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73879" w14:textId="77777777" w:rsidR="00830EE5" w:rsidRPr="00251193" w:rsidRDefault="00830EE5" w:rsidP="00830EE5">
      <w:pPr>
        <w:jc w:val="center"/>
        <w:rPr>
          <w:rFonts w:asciiTheme="minorHAnsi" w:hAnsiTheme="minorHAnsi"/>
          <w:b/>
          <w:color w:val="003366"/>
          <w:sz w:val="36"/>
          <w:szCs w:val="36"/>
        </w:rPr>
      </w:pPr>
      <w:r w:rsidRPr="00251193">
        <w:rPr>
          <w:rFonts w:asciiTheme="minorHAnsi" w:hAnsiTheme="minorHAnsi"/>
          <w:b/>
          <w:noProof/>
          <w:color w:val="003366"/>
          <w:sz w:val="36"/>
          <w:szCs w:val="36"/>
          <w:lang w:val="en-CA" w:eastAsia="en-CA"/>
        </w:rPr>
        <w:drawing>
          <wp:inline distT="0" distB="0" distL="0" distR="0" wp14:anchorId="1E7100AD" wp14:editId="7033B2E7">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0DFE2EB6" w14:textId="77777777" w:rsidR="00830EE5" w:rsidRPr="00251193" w:rsidRDefault="00830EE5" w:rsidP="007600D0">
      <w:pPr>
        <w:jc w:val="center"/>
        <w:rPr>
          <w:rFonts w:asciiTheme="minorHAnsi" w:hAnsiTheme="minorHAnsi"/>
          <w:b/>
          <w:color w:val="003366"/>
          <w:sz w:val="36"/>
          <w:szCs w:val="36"/>
        </w:rPr>
      </w:pPr>
    </w:p>
    <w:p w14:paraId="6B52AACC" w14:textId="77777777" w:rsidR="009B67DA" w:rsidRPr="00251193" w:rsidRDefault="00160EE4" w:rsidP="007600D0">
      <w:pPr>
        <w:jc w:val="center"/>
        <w:rPr>
          <w:rFonts w:asciiTheme="minorHAnsi" w:hAnsiTheme="minorHAnsi"/>
          <w:b/>
          <w:color w:val="003366"/>
          <w:sz w:val="36"/>
          <w:szCs w:val="36"/>
        </w:rPr>
      </w:pPr>
      <w:r w:rsidRPr="00251193">
        <w:rPr>
          <w:rFonts w:asciiTheme="minorHAnsi" w:hAnsiTheme="minorHAnsi"/>
          <w:b/>
          <w:color w:val="003366"/>
          <w:sz w:val="36"/>
          <w:szCs w:val="36"/>
        </w:rPr>
        <w:t>Gap Analysis</w:t>
      </w:r>
      <w:r w:rsidR="000C0286">
        <w:rPr>
          <w:rFonts w:asciiTheme="minorHAnsi" w:hAnsiTheme="minorHAnsi"/>
          <w:b/>
          <w:color w:val="003366"/>
          <w:sz w:val="36"/>
          <w:szCs w:val="36"/>
        </w:rPr>
        <w:t>:</w:t>
      </w:r>
    </w:p>
    <w:p w14:paraId="5D6F342A" w14:textId="77777777" w:rsidR="007600D0" w:rsidRPr="001A509F" w:rsidRDefault="001A509F" w:rsidP="007600D0">
      <w:pPr>
        <w:jc w:val="center"/>
        <w:rPr>
          <w:rFonts w:asciiTheme="minorHAnsi" w:hAnsiTheme="minorHAnsi"/>
          <w:b/>
          <w:color w:val="003366"/>
          <w:sz w:val="36"/>
          <w:szCs w:val="36"/>
        </w:rPr>
      </w:pPr>
      <w:r w:rsidRPr="000C0286">
        <w:rPr>
          <w:rFonts w:asciiTheme="minorHAnsi" w:hAnsiTheme="minorHAnsi"/>
          <w:b/>
          <w:i/>
          <w:color w:val="003366"/>
          <w:sz w:val="36"/>
          <w:szCs w:val="36"/>
        </w:rPr>
        <w:t>Intra-professional Collaborative Practice among Nurses</w:t>
      </w:r>
      <w:r w:rsidR="009A341C">
        <w:rPr>
          <w:rFonts w:asciiTheme="minorHAnsi" w:hAnsiTheme="minorHAnsi"/>
          <w:b/>
          <w:color w:val="003366"/>
          <w:sz w:val="36"/>
          <w:szCs w:val="36"/>
        </w:rPr>
        <w:t xml:space="preserve">, </w:t>
      </w:r>
      <w:r w:rsidR="009A341C" w:rsidRPr="001A509F">
        <w:rPr>
          <w:rFonts w:asciiTheme="minorHAnsi" w:hAnsiTheme="minorHAnsi"/>
          <w:b/>
          <w:color w:val="003366"/>
          <w:sz w:val="36"/>
          <w:szCs w:val="36"/>
        </w:rPr>
        <w:t>Second Edition</w:t>
      </w:r>
      <w:r>
        <w:rPr>
          <w:rFonts w:asciiTheme="minorHAnsi" w:hAnsiTheme="minorHAnsi"/>
          <w:b/>
          <w:color w:val="003366"/>
          <w:sz w:val="36"/>
          <w:szCs w:val="36"/>
        </w:rPr>
        <w:t>,</w:t>
      </w:r>
      <w:r w:rsidR="009A341C" w:rsidRPr="001A509F">
        <w:rPr>
          <w:rFonts w:asciiTheme="minorHAnsi" w:hAnsiTheme="minorHAnsi"/>
          <w:b/>
          <w:color w:val="003366"/>
          <w:sz w:val="36"/>
          <w:szCs w:val="36"/>
        </w:rPr>
        <w:t xml:space="preserve"> </w:t>
      </w:r>
      <w:r w:rsidR="000C0286">
        <w:rPr>
          <w:rFonts w:asciiTheme="minorHAnsi" w:hAnsiTheme="minorHAnsi"/>
          <w:b/>
          <w:color w:val="003366"/>
          <w:sz w:val="36"/>
          <w:szCs w:val="36"/>
        </w:rPr>
        <w:t xml:space="preserve">January </w:t>
      </w:r>
      <w:r w:rsidR="009A341C" w:rsidRPr="001A509F">
        <w:rPr>
          <w:rFonts w:asciiTheme="minorHAnsi" w:hAnsiTheme="minorHAnsi"/>
          <w:b/>
          <w:color w:val="003366"/>
          <w:sz w:val="32"/>
          <w:szCs w:val="36"/>
        </w:rPr>
        <w:t>201</w:t>
      </w:r>
      <w:r>
        <w:rPr>
          <w:rFonts w:asciiTheme="minorHAnsi" w:hAnsiTheme="minorHAnsi"/>
          <w:b/>
          <w:color w:val="003366"/>
          <w:sz w:val="32"/>
          <w:szCs w:val="36"/>
        </w:rPr>
        <w:t>6</w:t>
      </w:r>
    </w:p>
    <w:p w14:paraId="0E312A5E" w14:textId="77777777" w:rsidR="001F1E41" w:rsidRPr="00251193" w:rsidRDefault="001F1E41" w:rsidP="001F1E41">
      <w:pPr>
        <w:jc w:val="center"/>
        <w:rPr>
          <w:rFonts w:asciiTheme="minorHAnsi" w:hAnsiTheme="minorHAnsi"/>
          <w:b/>
          <w:color w:val="003366"/>
          <w:sz w:val="36"/>
          <w:szCs w:val="36"/>
        </w:rPr>
      </w:pPr>
      <w:r w:rsidRPr="00251193">
        <w:rPr>
          <w:rFonts w:asciiTheme="minorHAnsi" w:hAnsiTheme="minorHAnsi"/>
          <w:b/>
          <w:color w:val="003366"/>
          <w:sz w:val="36"/>
          <w:szCs w:val="36"/>
        </w:rPr>
        <w:t>Work Sheet</w:t>
      </w:r>
    </w:p>
    <w:p w14:paraId="0F331C56" w14:textId="77777777" w:rsidR="00E82AEE" w:rsidRPr="00251193" w:rsidRDefault="00E82AEE" w:rsidP="00796EE6">
      <w:pPr>
        <w:jc w:val="center"/>
        <w:rPr>
          <w:rFonts w:asciiTheme="minorHAnsi" w:hAnsiTheme="minorHAnsi"/>
          <w:b/>
          <w:color w:val="003366"/>
        </w:rPr>
      </w:pPr>
    </w:p>
    <w:p w14:paraId="36D2CDF5" w14:textId="77777777" w:rsidR="0030475F" w:rsidRDefault="009B367D" w:rsidP="00796EE6">
      <w:pPr>
        <w:jc w:val="center"/>
        <w:rPr>
          <w:rFonts w:asciiTheme="minorHAnsi" w:hAnsiTheme="minorHAnsi"/>
          <w:b/>
          <w:color w:val="003366"/>
          <w:sz w:val="36"/>
          <w:szCs w:val="36"/>
        </w:rPr>
      </w:pPr>
      <w:r>
        <w:rPr>
          <w:rFonts w:ascii="Helvetica" w:hAnsi="Helvetica"/>
          <w:noProof/>
          <w:color w:val="000000"/>
          <w:sz w:val="20"/>
          <w:szCs w:val="20"/>
          <w:lang w:val="en-CA" w:eastAsia="en-CA"/>
        </w:rPr>
        <w:drawing>
          <wp:inline distT="0" distB="0" distL="0" distR="0" wp14:anchorId="0A6341C1" wp14:editId="1CDE4A14">
            <wp:extent cx="2822970" cy="3648075"/>
            <wp:effectExtent l="171450" t="133350" r="358380" b="314325"/>
            <wp:docPr id="3" name="Picture 2" descr="http://rnao.ca/sites/rnao-ca/files/imagecache/bpg_big/hwe.png">
              <a:hlinkClick xmlns:a="http://schemas.openxmlformats.org/drawingml/2006/main" r:id="rId9" tooltip="&quot;Intra-professional Collaborative Practice among Nurs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nao.ca/sites/rnao-ca/files/imagecache/bpg_big/hwe.png">
                      <a:hlinkClick r:id="rId9" tooltip="&quot;Intra-professional Collaborative Practice among Nurses&quot;"/>
                    </pic:cNvPr>
                    <pic:cNvPicPr>
                      <a:picLocks noChangeAspect="1" noChangeArrowheads="1"/>
                    </pic:cNvPicPr>
                  </pic:nvPicPr>
                  <pic:blipFill>
                    <a:blip r:embed="rId10" cstate="print"/>
                    <a:stretch>
                      <a:fillRect/>
                    </a:stretch>
                  </pic:blipFill>
                  <pic:spPr bwMode="auto">
                    <a:xfrm>
                      <a:off x="0" y="0"/>
                      <a:ext cx="2822970" cy="3648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0340B1E" w14:textId="77777777" w:rsidR="007930DE" w:rsidRDefault="007930DE" w:rsidP="007930DE">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779B52F0" w14:textId="77777777" w:rsidR="007930DE" w:rsidRDefault="00000000" w:rsidP="007930DE">
      <w:pPr>
        <w:jc w:val="center"/>
        <w:rPr>
          <w:rFonts w:asciiTheme="minorHAnsi" w:hAnsiTheme="minorHAnsi"/>
          <w:color w:val="003366"/>
          <w:szCs w:val="4"/>
        </w:rPr>
      </w:pPr>
      <w:hyperlink r:id="rId11" w:history="1">
        <w:r w:rsidR="00411D90" w:rsidRPr="00CB5B7C">
          <w:rPr>
            <w:rStyle w:val="Hyperlink"/>
            <w:rFonts w:asciiTheme="minorHAnsi" w:hAnsiTheme="minorHAnsi"/>
            <w:szCs w:val="4"/>
          </w:rPr>
          <w:t>http://rnao.ca/bpg/guidelines/intra-professional-collaborative-practice-among-nurses</w:t>
        </w:r>
      </w:hyperlink>
      <w:r w:rsidR="00411D90">
        <w:rPr>
          <w:rFonts w:asciiTheme="minorHAnsi" w:hAnsiTheme="minorHAnsi"/>
          <w:color w:val="003366"/>
          <w:szCs w:val="4"/>
        </w:rPr>
        <w:t xml:space="preserve"> </w:t>
      </w:r>
    </w:p>
    <w:p w14:paraId="1CC9C79D" w14:textId="77777777" w:rsidR="007930DE" w:rsidRDefault="007930DE" w:rsidP="007930DE">
      <w:pPr>
        <w:jc w:val="center"/>
        <w:rPr>
          <w:rFonts w:asciiTheme="minorHAnsi" w:hAnsiTheme="minorHAnsi"/>
          <w:color w:val="003366"/>
          <w:szCs w:val="4"/>
        </w:rPr>
      </w:pPr>
    </w:p>
    <w:p w14:paraId="529E99E5" w14:textId="77777777" w:rsidR="004A2064" w:rsidRDefault="004A2064" w:rsidP="004A2064">
      <w:pPr>
        <w:jc w:val="center"/>
        <w:rPr>
          <w:rFonts w:ascii="Calibri" w:hAnsi="Calibri"/>
          <w:color w:val="003366"/>
          <w:szCs w:val="4"/>
        </w:rPr>
      </w:pPr>
      <w:r>
        <w:rPr>
          <w:rFonts w:ascii="Calibri" w:hAnsi="Calibri"/>
          <w:color w:val="003366"/>
          <w:szCs w:val="4"/>
        </w:rPr>
        <w:t>The RNAO Leading Change Toolkit 3</w:t>
      </w:r>
      <w:r w:rsidRPr="006D37EA">
        <w:rPr>
          <w:rFonts w:ascii="Calibri" w:hAnsi="Calibri"/>
          <w:color w:val="003366"/>
          <w:szCs w:val="4"/>
          <w:vertAlign w:val="superscript"/>
        </w:rPr>
        <w:t>rd</w:t>
      </w:r>
      <w:r>
        <w:rPr>
          <w:rFonts w:ascii="Calibri" w:hAnsi="Calibri"/>
          <w:color w:val="003366"/>
          <w:szCs w:val="4"/>
        </w:rPr>
        <w:t xml:space="preserve"> Edition</w:t>
      </w:r>
    </w:p>
    <w:p w14:paraId="3918E15F" w14:textId="2982BFBB" w:rsidR="00796EE6" w:rsidRPr="00251193" w:rsidRDefault="00000000" w:rsidP="004A2064">
      <w:pPr>
        <w:jc w:val="center"/>
        <w:rPr>
          <w:rFonts w:asciiTheme="minorHAnsi" w:hAnsiTheme="minorHAnsi"/>
          <w:b/>
          <w:color w:val="003366"/>
          <w:sz w:val="4"/>
          <w:szCs w:val="4"/>
        </w:rPr>
        <w:sectPr w:rsidR="00796EE6" w:rsidRPr="00251193" w:rsidSect="00251193">
          <w:headerReference w:type="default" r:id="rId12"/>
          <w:footerReference w:type="default" r:id="rId13"/>
          <w:pgSz w:w="12240" w:h="15840" w:code="1"/>
          <w:pgMar w:top="1440" w:right="1008" w:bottom="864" w:left="1008" w:header="576" w:footer="576" w:gutter="0"/>
          <w:pgBorders w:display="firstPage" w:offsetFrom="page">
            <w:top w:val="single" w:sz="24" w:space="24" w:color="FD5A1E"/>
            <w:left w:val="single" w:sz="24" w:space="24" w:color="FD5A1E"/>
            <w:bottom w:val="single" w:sz="24" w:space="24" w:color="FD5A1E"/>
            <w:right w:val="single" w:sz="24" w:space="24" w:color="FD5A1E"/>
          </w:pgBorders>
          <w:cols w:space="720"/>
          <w:vAlign w:val="center"/>
          <w:titlePg/>
          <w:docGrid w:linePitch="360"/>
        </w:sectPr>
      </w:pPr>
      <w:hyperlink r:id="rId14" w:history="1">
        <w:r w:rsidR="004A2064" w:rsidRPr="00EF4505">
          <w:rPr>
            <w:rStyle w:val="Hyperlink"/>
            <w:rFonts w:ascii="Calibri" w:hAnsi="Calibri"/>
            <w:szCs w:val="4"/>
          </w:rPr>
          <w:t>https://rnao.ca/leading-change-toolkit</w:t>
        </w:r>
      </w:hyperlink>
    </w:p>
    <w:bookmarkStart w:id="0" w:name="_MON_1438764607"/>
    <w:bookmarkEnd w:id="0"/>
    <w:p w14:paraId="0A8ACE8F" w14:textId="7130232D" w:rsidR="00251193" w:rsidRDefault="00186D62">
      <w:pPr>
        <w:rPr>
          <w:rFonts w:asciiTheme="minorHAnsi" w:hAnsiTheme="minorHAnsi"/>
          <w:b/>
          <w:color w:val="003366"/>
          <w:sz w:val="4"/>
          <w:szCs w:val="4"/>
        </w:rPr>
      </w:pPr>
      <w:r w:rsidRPr="009E7515">
        <w:rPr>
          <w:b/>
          <w:color w:val="003366"/>
          <w:sz w:val="16"/>
          <w:szCs w:val="4"/>
        </w:rPr>
        <w:object w:dxaOrig="10068" w:dyaOrig="14292" w14:anchorId="16CCA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3.4pt;height:714.6pt" o:ole="">
            <v:imagedata r:id="rId15" o:title=""/>
          </v:shape>
          <o:OLEObject Type="Embed" ProgID="Word.Document.12" ShapeID="_x0000_i1027" DrawAspect="Content" ObjectID="_1720264180" r:id="rId16">
            <o:FieldCodes>\s</o:FieldCodes>
          </o:OLEObject>
        </w:object>
      </w:r>
    </w:p>
    <w:p w14:paraId="0A22FDA6" w14:textId="77777777" w:rsidR="00160EE4" w:rsidRPr="00251193" w:rsidRDefault="00160EE4" w:rsidP="00160EE4">
      <w:pPr>
        <w:jc w:val="center"/>
        <w:rPr>
          <w:rFonts w:asciiTheme="minorHAnsi" w:hAnsiTheme="minorHAnsi"/>
          <w:b/>
          <w:color w:val="003366"/>
          <w:sz w:val="4"/>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251193" w14:paraId="76BE398E" w14:textId="77777777" w:rsidTr="00B9727C">
        <w:trPr>
          <w:jc w:val="center"/>
        </w:trPr>
        <w:tc>
          <w:tcPr>
            <w:tcW w:w="2160" w:type="dxa"/>
            <w:gridSpan w:val="2"/>
            <w:shd w:val="clear" w:color="auto" w:fill="B6DDE8" w:themeFill="accent5" w:themeFillTint="66"/>
          </w:tcPr>
          <w:p w14:paraId="7B697788" w14:textId="77777777" w:rsidR="00995B62" w:rsidRPr="00251193" w:rsidRDefault="00995B62" w:rsidP="00EF28F6">
            <w:pPr>
              <w:pStyle w:val="headnote-e"/>
              <w:rPr>
                <w:rFonts w:asciiTheme="minorHAnsi" w:hAnsiTheme="minorHAnsi"/>
              </w:rPr>
            </w:pPr>
            <w:r w:rsidRPr="00251193">
              <w:rPr>
                <w:rFonts w:asciiTheme="minorHAnsi" w:hAnsiTheme="minorHAnsi"/>
              </w:rPr>
              <w:t>Date Completed:</w:t>
            </w:r>
          </w:p>
        </w:tc>
        <w:tc>
          <w:tcPr>
            <w:tcW w:w="7758" w:type="dxa"/>
            <w:gridSpan w:val="3"/>
            <w:tcBorders>
              <w:bottom w:val="single" w:sz="4" w:space="0" w:color="auto"/>
            </w:tcBorders>
            <w:vAlign w:val="bottom"/>
          </w:tcPr>
          <w:p w14:paraId="181B9F62" w14:textId="77777777" w:rsidR="00995B62" w:rsidRPr="00251193" w:rsidRDefault="00995B62" w:rsidP="00CE5E7B">
            <w:pPr>
              <w:pStyle w:val="headnote-e"/>
              <w:rPr>
                <w:rFonts w:asciiTheme="minorHAnsi" w:hAnsiTheme="minorHAnsi"/>
                <w:sz w:val="24"/>
              </w:rPr>
            </w:pPr>
          </w:p>
        </w:tc>
      </w:tr>
      <w:tr w:rsidR="00CE5E7B" w:rsidRPr="00251193" w14:paraId="3FACC24D" w14:textId="77777777" w:rsidTr="00B9727C">
        <w:trPr>
          <w:trHeight w:val="62"/>
          <w:jc w:val="center"/>
        </w:trPr>
        <w:tc>
          <w:tcPr>
            <w:tcW w:w="9918" w:type="dxa"/>
            <w:gridSpan w:val="5"/>
            <w:vAlign w:val="bottom"/>
          </w:tcPr>
          <w:p w14:paraId="7AB2FD4F" w14:textId="77777777" w:rsidR="00CE5E7B" w:rsidRPr="00251193" w:rsidRDefault="00CE5E7B" w:rsidP="00CE5E7B">
            <w:pPr>
              <w:pStyle w:val="headnote-e"/>
              <w:rPr>
                <w:rFonts w:asciiTheme="minorHAnsi" w:hAnsiTheme="minorHAnsi"/>
                <w:sz w:val="4"/>
              </w:rPr>
            </w:pPr>
          </w:p>
        </w:tc>
      </w:tr>
      <w:tr w:rsidR="00995B62" w:rsidRPr="00251193" w14:paraId="574DE09E" w14:textId="77777777" w:rsidTr="00B9727C">
        <w:trPr>
          <w:trHeight w:val="180"/>
          <w:jc w:val="center"/>
        </w:trPr>
        <w:tc>
          <w:tcPr>
            <w:tcW w:w="9918" w:type="dxa"/>
            <w:gridSpan w:val="5"/>
            <w:shd w:val="clear" w:color="auto" w:fill="B6DDE8" w:themeFill="accent5" w:themeFillTint="66"/>
            <w:vAlign w:val="bottom"/>
          </w:tcPr>
          <w:p w14:paraId="61A6CE86" w14:textId="77777777" w:rsidR="00995B62" w:rsidRPr="00251193" w:rsidRDefault="00995B62" w:rsidP="00CE5E7B">
            <w:pPr>
              <w:pStyle w:val="headnote-e"/>
              <w:rPr>
                <w:rFonts w:asciiTheme="minorHAnsi" w:hAnsiTheme="minorHAnsi"/>
              </w:rPr>
            </w:pPr>
            <w:r w:rsidRPr="00251193">
              <w:rPr>
                <w:rFonts w:asciiTheme="minorHAnsi" w:hAnsiTheme="minorHAnsi"/>
              </w:rPr>
              <w:t>Team Members participating in the Gap Analysis:</w:t>
            </w:r>
          </w:p>
        </w:tc>
      </w:tr>
      <w:tr w:rsidR="00995B62" w:rsidRPr="00251193" w14:paraId="319EBDA8" w14:textId="77777777" w:rsidTr="00B9727C">
        <w:trPr>
          <w:gridBefore w:val="1"/>
          <w:wBefore w:w="270" w:type="dxa"/>
          <w:jc w:val="center"/>
        </w:trPr>
        <w:tc>
          <w:tcPr>
            <w:tcW w:w="4860" w:type="dxa"/>
            <w:gridSpan w:val="2"/>
            <w:tcBorders>
              <w:bottom w:val="single" w:sz="4" w:space="0" w:color="auto"/>
            </w:tcBorders>
            <w:vAlign w:val="bottom"/>
          </w:tcPr>
          <w:p w14:paraId="61AEE37D" w14:textId="77777777" w:rsidR="00995B62" w:rsidRPr="00251193" w:rsidRDefault="00995B62" w:rsidP="00CE5E7B">
            <w:pPr>
              <w:pStyle w:val="headnote-e"/>
              <w:numPr>
                <w:ilvl w:val="0"/>
                <w:numId w:val="6"/>
              </w:numPr>
              <w:rPr>
                <w:rFonts w:asciiTheme="minorHAnsi" w:hAnsiTheme="minorHAnsi"/>
                <w:b w:val="0"/>
                <w:sz w:val="24"/>
              </w:rPr>
            </w:pPr>
          </w:p>
        </w:tc>
        <w:tc>
          <w:tcPr>
            <w:tcW w:w="270" w:type="dxa"/>
          </w:tcPr>
          <w:p w14:paraId="0D5A274D" w14:textId="77777777" w:rsidR="00995B62" w:rsidRPr="00251193"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56A2763C" w14:textId="77777777" w:rsidR="00995B62" w:rsidRPr="00251193" w:rsidRDefault="00995B62" w:rsidP="00CE5E7B">
            <w:pPr>
              <w:pStyle w:val="headnote-e"/>
              <w:numPr>
                <w:ilvl w:val="0"/>
                <w:numId w:val="6"/>
              </w:numPr>
              <w:rPr>
                <w:rFonts w:asciiTheme="minorHAnsi" w:hAnsiTheme="minorHAnsi"/>
                <w:b w:val="0"/>
                <w:sz w:val="24"/>
              </w:rPr>
            </w:pPr>
          </w:p>
        </w:tc>
      </w:tr>
      <w:tr w:rsidR="00995B62" w:rsidRPr="00251193" w14:paraId="11153242"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31DE920D" w14:textId="77777777" w:rsidR="00995B62" w:rsidRPr="00251193" w:rsidRDefault="00995B62" w:rsidP="00CE5E7B">
            <w:pPr>
              <w:pStyle w:val="headnote-e"/>
              <w:numPr>
                <w:ilvl w:val="0"/>
                <w:numId w:val="6"/>
              </w:numPr>
              <w:rPr>
                <w:rFonts w:asciiTheme="minorHAnsi" w:hAnsiTheme="minorHAnsi"/>
                <w:b w:val="0"/>
                <w:sz w:val="24"/>
              </w:rPr>
            </w:pPr>
          </w:p>
        </w:tc>
        <w:tc>
          <w:tcPr>
            <w:tcW w:w="270" w:type="dxa"/>
          </w:tcPr>
          <w:p w14:paraId="4295C328" w14:textId="77777777" w:rsidR="00995B62" w:rsidRPr="00251193"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066CA57C" w14:textId="77777777" w:rsidR="00995B62" w:rsidRPr="00251193" w:rsidRDefault="00995B62" w:rsidP="00CE5E7B">
            <w:pPr>
              <w:pStyle w:val="headnote-e"/>
              <w:numPr>
                <w:ilvl w:val="0"/>
                <w:numId w:val="6"/>
              </w:numPr>
              <w:rPr>
                <w:rFonts w:asciiTheme="minorHAnsi" w:hAnsiTheme="minorHAnsi"/>
                <w:b w:val="0"/>
                <w:sz w:val="24"/>
              </w:rPr>
            </w:pPr>
          </w:p>
        </w:tc>
      </w:tr>
      <w:tr w:rsidR="00995B62" w:rsidRPr="00251193" w14:paraId="1D9B944E"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7535C7E5" w14:textId="77777777" w:rsidR="00995B62" w:rsidRPr="00251193" w:rsidRDefault="00995B62" w:rsidP="00CE5E7B">
            <w:pPr>
              <w:pStyle w:val="headnote-e"/>
              <w:numPr>
                <w:ilvl w:val="0"/>
                <w:numId w:val="6"/>
              </w:numPr>
              <w:rPr>
                <w:rFonts w:asciiTheme="minorHAnsi" w:hAnsiTheme="minorHAnsi"/>
                <w:b w:val="0"/>
                <w:sz w:val="24"/>
              </w:rPr>
            </w:pPr>
          </w:p>
        </w:tc>
        <w:tc>
          <w:tcPr>
            <w:tcW w:w="270" w:type="dxa"/>
          </w:tcPr>
          <w:p w14:paraId="2B4285B1" w14:textId="77777777" w:rsidR="00995B62" w:rsidRPr="00251193"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320FA78D" w14:textId="77777777" w:rsidR="00995B62" w:rsidRPr="00251193" w:rsidRDefault="00995B62" w:rsidP="00CE5E7B">
            <w:pPr>
              <w:pStyle w:val="headnote-e"/>
              <w:numPr>
                <w:ilvl w:val="0"/>
                <w:numId w:val="6"/>
              </w:numPr>
              <w:rPr>
                <w:rFonts w:asciiTheme="minorHAnsi" w:hAnsiTheme="minorHAnsi"/>
                <w:b w:val="0"/>
                <w:sz w:val="24"/>
              </w:rPr>
            </w:pPr>
          </w:p>
        </w:tc>
      </w:tr>
    </w:tbl>
    <w:p w14:paraId="74954422" w14:textId="77777777" w:rsidR="00E82AEE" w:rsidRPr="00251193" w:rsidRDefault="00E82AEE" w:rsidP="00E82AEE">
      <w:pPr>
        <w:rPr>
          <w:rFonts w:asciiTheme="minorHAnsi" w:hAnsiTheme="minorHAnsi"/>
          <w:b/>
          <w:color w:val="003366"/>
          <w:sz w:val="20"/>
          <w:szCs w:val="20"/>
        </w:rPr>
      </w:pPr>
      <w:r w:rsidRPr="00251193">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251193" w14:paraId="7E9AF666"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1D63B75A" w14:textId="77777777" w:rsidR="00D12ACF" w:rsidRPr="00251193" w:rsidRDefault="00D12ACF" w:rsidP="00586B73">
            <w:pPr>
              <w:autoSpaceDE w:val="0"/>
              <w:autoSpaceDN w:val="0"/>
              <w:adjustRightInd w:val="0"/>
              <w:jc w:val="center"/>
              <w:rPr>
                <w:rFonts w:asciiTheme="minorHAnsi" w:hAnsiTheme="minorHAnsi"/>
                <w:color w:val="003366"/>
              </w:rPr>
            </w:pPr>
            <w:r w:rsidRPr="00251193">
              <w:rPr>
                <w:rFonts w:asciiTheme="minorHAnsi" w:hAnsiTheme="minorHAnsi"/>
                <w:b/>
                <w:color w:val="003366"/>
              </w:rPr>
              <w:t>RNAO</w:t>
            </w:r>
            <w:r w:rsidR="00586B73" w:rsidRPr="00251193">
              <w:rPr>
                <w:rFonts w:asciiTheme="minorHAnsi" w:hAnsiTheme="minorHAnsi"/>
                <w:b/>
                <w:color w:val="003366"/>
              </w:rPr>
              <w:t xml:space="preserve"> Healthy Work Environment</w:t>
            </w:r>
            <w:r w:rsidRPr="00251193">
              <w:rPr>
                <w:rFonts w:asciiTheme="minorHAnsi" w:hAnsiTheme="minorHAnsi"/>
                <w:b/>
                <w:color w:val="003366"/>
              </w:rPr>
              <w:t xml:space="preserve"> Best Practice Guideline Recommendations</w:t>
            </w:r>
          </w:p>
        </w:tc>
        <w:tc>
          <w:tcPr>
            <w:tcW w:w="504" w:type="dxa"/>
            <w:shd w:val="clear" w:color="auto" w:fill="B6DDE8" w:themeFill="accent5" w:themeFillTint="66"/>
            <w:textDirection w:val="btLr"/>
            <w:vAlign w:val="center"/>
          </w:tcPr>
          <w:p w14:paraId="157DB9DC" w14:textId="77777777" w:rsidR="00D12ACF" w:rsidRPr="00251193" w:rsidRDefault="00D12ACF" w:rsidP="003F5E96">
            <w:pPr>
              <w:pStyle w:val="headnote-e"/>
              <w:ind w:left="113" w:right="113"/>
              <w:jc w:val="center"/>
              <w:rPr>
                <w:rFonts w:asciiTheme="minorHAnsi" w:hAnsiTheme="minorHAnsi"/>
                <w:b w:val="0"/>
                <w:color w:val="003366"/>
                <w:sz w:val="22"/>
                <w:szCs w:val="24"/>
              </w:rPr>
            </w:pPr>
            <w:r w:rsidRPr="00251193">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134FEF50" w14:textId="77777777" w:rsidR="00D12ACF" w:rsidRPr="00251193" w:rsidRDefault="00D12ACF" w:rsidP="003F5E96">
            <w:pPr>
              <w:pStyle w:val="headnote-e"/>
              <w:spacing w:line="200" w:lineRule="exact"/>
              <w:ind w:left="115" w:right="115"/>
              <w:jc w:val="center"/>
              <w:rPr>
                <w:rFonts w:asciiTheme="minorHAnsi" w:hAnsiTheme="minorHAnsi"/>
                <w:b w:val="0"/>
                <w:color w:val="003366"/>
                <w:sz w:val="22"/>
                <w:szCs w:val="24"/>
              </w:rPr>
            </w:pPr>
            <w:r w:rsidRPr="00251193">
              <w:rPr>
                <w:rFonts w:asciiTheme="minorHAnsi" w:hAnsiTheme="minorHAnsi"/>
                <w:b w:val="0"/>
                <w:color w:val="003366"/>
                <w:sz w:val="22"/>
                <w:szCs w:val="24"/>
              </w:rPr>
              <w:t>Partially</w:t>
            </w:r>
            <w:r w:rsidR="007D1C17" w:rsidRPr="00251193">
              <w:rPr>
                <w:rFonts w:asciiTheme="minorHAnsi" w:hAnsiTheme="minorHAnsi"/>
                <w:b w:val="0"/>
                <w:color w:val="003366"/>
                <w:sz w:val="22"/>
                <w:szCs w:val="24"/>
              </w:rPr>
              <w:t xml:space="preserve"> </w:t>
            </w:r>
            <w:r w:rsidRPr="00251193">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7C9C80FD" w14:textId="77777777" w:rsidR="00D12ACF" w:rsidRPr="00251193" w:rsidRDefault="00D12ACF" w:rsidP="003F5E96">
            <w:pPr>
              <w:pStyle w:val="headnote-e"/>
              <w:ind w:left="113" w:right="113"/>
              <w:jc w:val="center"/>
              <w:rPr>
                <w:rFonts w:asciiTheme="minorHAnsi" w:hAnsiTheme="minorHAnsi"/>
                <w:b w:val="0"/>
                <w:color w:val="003366"/>
                <w:sz w:val="22"/>
                <w:szCs w:val="24"/>
              </w:rPr>
            </w:pPr>
            <w:r w:rsidRPr="00251193">
              <w:rPr>
                <w:rFonts w:asciiTheme="minorHAnsi" w:hAnsiTheme="minorHAnsi"/>
                <w:b w:val="0"/>
                <w:color w:val="003366"/>
                <w:sz w:val="22"/>
                <w:szCs w:val="24"/>
              </w:rPr>
              <w:t>Unmet</w:t>
            </w:r>
          </w:p>
        </w:tc>
        <w:tc>
          <w:tcPr>
            <w:tcW w:w="5058" w:type="dxa"/>
            <w:shd w:val="clear" w:color="auto" w:fill="B6DDE8" w:themeFill="accent5" w:themeFillTint="66"/>
            <w:vAlign w:val="center"/>
          </w:tcPr>
          <w:p w14:paraId="1B0D5B34" w14:textId="77777777" w:rsidR="00660793" w:rsidRPr="00251193" w:rsidRDefault="00D12ACF" w:rsidP="00660793">
            <w:pPr>
              <w:pStyle w:val="headnote-e"/>
              <w:jc w:val="center"/>
              <w:rPr>
                <w:rFonts w:asciiTheme="minorHAnsi" w:hAnsiTheme="minorHAnsi"/>
                <w:color w:val="003366"/>
                <w:sz w:val="24"/>
                <w:szCs w:val="24"/>
              </w:rPr>
            </w:pPr>
            <w:r w:rsidRPr="00251193">
              <w:rPr>
                <w:rFonts w:asciiTheme="minorHAnsi" w:hAnsiTheme="minorHAnsi"/>
                <w:color w:val="003366"/>
                <w:sz w:val="24"/>
                <w:szCs w:val="24"/>
              </w:rPr>
              <w:t>Notes</w:t>
            </w:r>
          </w:p>
          <w:p w14:paraId="6A70A5F1" w14:textId="77777777" w:rsidR="00EA0EF8" w:rsidRPr="00251193" w:rsidRDefault="00EA0EF8" w:rsidP="00660793">
            <w:pPr>
              <w:pStyle w:val="headnote-e"/>
              <w:jc w:val="center"/>
              <w:rPr>
                <w:rFonts w:asciiTheme="minorHAnsi" w:hAnsiTheme="minorHAnsi"/>
                <w:b w:val="0"/>
                <w:color w:val="003366"/>
                <w:sz w:val="24"/>
                <w:szCs w:val="24"/>
              </w:rPr>
            </w:pPr>
            <w:r w:rsidRPr="00251193">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0F6FD0" w:rsidRPr="00251193" w14:paraId="7F123104" w14:textId="77777777" w:rsidTr="008670AC">
        <w:trPr>
          <w:trHeight w:val="20"/>
          <w:jc w:val="center"/>
        </w:trPr>
        <w:tc>
          <w:tcPr>
            <w:tcW w:w="11520" w:type="dxa"/>
            <w:gridSpan w:val="5"/>
            <w:tcBorders>
              <w:bottom w:val="single" w:sz="4" w:space="0" w:color="008080"/>
            </w:tcBorders>
            <w:shd w:val="clear" w:color="auto" w:fill="DAEEF3" w:themeFill="accent5" w:themeFillTint="33"/>
          </w:tcPr>
          <w:p w14:paraId="19EB9DD2" w14:textId="77777777" w:rsidR="000F6FD0" w:rsidRPr="00251193" w:rsidRDefault="00411D90" w:rsidP="00411D90">
            <w:pPr>
              <w:rPr>
                <w:rFonts w:asciiTheme="minorHAnsi" w:hAnsiTheme="minorHAnsi"/>
                <w:b/>
                <w:color w:val="1F497D"/>
                <w:sz w:val="22"/>
              </w:rPr>
            </w:pPr>
            <w:r>
              <w:rPr>
                <w:rFonts w:asciiTheme="minorHAnsi" w:hAnsiTheme="minorHAnsi"/>
                <w:b/>
                <w:color w:val="1F497D"/>
                <w:sz w:val="22"/>
              </w:rPr>
              <w:t xml:space="preserve">Individual/Team </w:t>
            </w:r>
            <w:r w:rsidR="00BE702A" w:rsidRPr="00251193">
              <w:rPr>
                <w:rFonts w:asciiTheme="minorHAnsi" w:hAnsiTheme="minorHAnsi"/>
                <w:b/>
                <w:color w:val="1F497D"/>
                <w:sz w:val="22"/>
              </w:rPr>
              <w:t>Recommendations</w:t>
            </w:r>
          </w:p>
        </w:tc>
      </w:tr>
      <w:tr w:rsidR="009508BC" w:rsidRPr="00251193" w14:paraId="7EEC28A1" w14:textId="77777777" w:rsidTr="00B9727C">
        <w:trPr>
          <w:trHeight w:val="20"/>
          <w:jc w:val="center"/>
        </w:trPr>
        <w:tc>
          <w:tcPr>
            <w:tcW w:w="4950" w:type="dxa"/>
            <w:tcBorders>
              <w:bottom w:val="single" w:sz="4" w:space="0" w:color="008080"/>
            </w:tcBorders>
            <w:shd w:val="clear" w:color="auto" w:fill="auto"/>
          </w:tcPr>
          <w:p w14:paraId="77EF5B57" w14:textId="77777777" w:rsidR="000E1C34" w:rsidRPr="000E1C34" w:rsidRDefault="0075700F" w:rsidP="00744BF2">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1.</w:t>
            </w:r>
            <w:r w:rsidR="003B6B24">
              <w:rPr>
                <w:rFonts w:asciiTheme="minorHAnsi" w:hAnsiTheme="minorHAnsi"/>
                <w:sz w:val="22"/>
              </w:rPr>
              <w:t>1</w:t>
            </w:r>
            <w:r w:rsidR="000E1C34">
              <w:rPr>
                <w:rFonts w:asciiTheme="minorHAnsi" w:hAnsiTheme="minorHAnsi"/>
                <w:sz w:val="22"/>
              </w:rPr>
              <w:t xml:space="preserve"> </w:t>
            </w:r>
            <w:r w:rsidR="000E1C34" w:rsidRPr="000E1C34">
              <w:rPr>
                <w:rFonts w:asciiTheme="minorHAnsi" w:eastAsia="Calibri" w:hAnsiTheme="minorHAnsi" w:cs="Frutiger-Cn"/>
                <w:sz w:val="22"/>
                <w:szCs w:val="22"/>
                <w:lang w:val="en-CA" w:eastAsia="en-CA"/>
              </w:rPr>
              <w:t>Nurses develop an underst</w:t>
            </w:r>
            <w:r w:rsidR="000E1C34">
              <w:rPr>
                <w:rFonts w:asciiTheme="minorHAnsi" w:eastAsia="Calibri" w:hAnsiTheme="minorHAnsi" w:cs="Frutiger-Cn"/>
                <w:sz w:val="22"/>
                <w:szCs w:val="22"/>
                <w:lang w:val="en-CA" w:eastAsia="en-CA"/>
              </w:rPr>
              <w:t>anding of the roles, values and behaviours that support intra-</w:t>
            </w:r>
            <w:r w:rsidR="000E1C34" w:rsidRPr="000E1C34">
              <w:rPr>
                <w:rFonts w:asciiTheme="minorHAnsi" w:eastAsia="Calibri" w:hAnsiTheme="minorHAnsi" w:cs="Frutiger-Cn"/>
                <w:sz w:val="22"/>
                <w:szCs w:val="22"/>
                <w:lang w:val="en-CA" w:eastAsia="en-CA"/>
              </w:rPr>
              <w:t>professional collaborative</w:t>
            </w:r>
            <w:r w:rsidR="000E1C34">
              <w:rPr>
                <w:rFonts w:asciiTheme="minorHAnsi" w:eastAsia="Calibri" w:hAnsiTheme="minorHAnsi" w:cs="Frutiger-Cn"/>
                <w:sz w:val="22"/>
                <w:szCs w:val="22"/>
                <w:lang w:val="en-CA" w:eastAsia="en-CA"/>
              </w:rPr>
              <w:t xml:space="preserve"> </w:t>
            </w:r>
            <w:r w:rsidR="000E1C34" w:rsidRPr="000E1C34">
              <w:rPr>
                <w:rFonts w:asciiTheme="minorHAnsi" w:eastAsia="Calibri" w:hAnsiTheme="minorHAnsi" w:cs="Frutiger-Cn"/>
                <w:sz w:val="22"/>
                <w:szCs w:val="22"/>
                <w:lang w:val="en-CA" w:eastAsia="en-CA"/>
              </w:rPr>
              <w:t>practice by:</w:t>
            </w:r>
          </w:p>
          <w:p w14:paraId="3490003B" w14:textId="77777777" w:rsidR="000E1C34" w:rsidRPr="00744BF2" w:rsidRDefault="000E1C34" w:rsidP="00744BF2">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744BF2">
              <w:rPr>
                <w:rFonts w:asciiTheme="minorHAnsi" w:eastAsia="Calibri" w:hAnsiTheme="minorHAnsi" w:cs="Frutiger-Cn"/>
                <w:sz w:val="22"/>
                <w:szCs w:val="22"/>
                <w:lang w:val="en-CA" w:eastAsia="en-CA"/>
              </w:rPr>
              <w:t>learning about the attributes of supportive teams; and</w:t>
            </w:r>
          </w:p>
          <w:p w14:paraId="1365B95E" w14:textId="77777777" w:rsidR="00BE702A" w:rsidRPr="00744BF2" w:rsidRDefault="000E1C34" w:rsidP="00744BF2">
            <w:pPr>
              <w:pStyle w:val="ListParagraph"/>
              <w:numPr>
                <w:ilvl w:val="0"/>
                <w:numId w:val="30"/>
              </w:numPr>
              <w:ind w:left="540" w:hanging="180"/>
              <w:rPr>
                <w:rFonts w:asciiTheme="minorHAnsi" w:eastAsia="Calibri" w:hAnsiTheme="minorHAnsi" w:cs="Frutiger-Cn"/>
                <w:sz w:val="22"/>
                <w:szCs w:val="22"/>
                <w:lang w:val="en-CA" w:eastAsia="en-CA"/>
              </w:rPr>
            </w:pPr>
            <w:r w:rsidRPr="00744BF2">
              <w:rPr>
                <w:rFonts w:asciiTheme="minorHAnsi" w:eastAsia="Calibri" w:hAnsiTheme="minorHAnsi" w:cs="Frutiger-Cn"/>
                <w:sz w:val="22"/>
                <w:szCs w:val="22"/>
                <w:lang w:val="en-CA" w:eastAsia="en-CA"/>
              </w:rPr>
              <w:t>demonstrating willingness to work effectively with others.</w:t>
            </w:r>
          </w:p>
          <w:p w14:paraId="40850E22"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4B7C1707"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28C37DD"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8480EB4" w14:textId="77777777" w:rsidR="009508BC" w:rsidRPr="00251193"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F68B4C7" w14:textId="77777777" w:rsidR="009508BC" w:rsidRPr="00251193" w:rsidRDefault="009508BC" w:rsidP="00E82AEE">
            <w:pPr>
              <w:ind w:left="72"/>
              <w:rPr>
                <w:rFonts w:asciiTheme="minorHAnsi" w:hAnsiTheme="minorHAnsi"/>
                <w:sz w:val="20"/>
                <w:szCs w:val="22"/>
              </w:rPr>
            </w:pPr>
          </w:p>
        </w:tc>
      </w:tr>
      <w:tr w:rsidR="00411D90" w:rsidRPr="00251193" w14:paraId="224DF97D" w14:textId="77777777" w:rsidTr="00B9727C">
        <w:trPr>
          <w:trHeight w:val="20"/>
          <w:jc w:val="center"/>
        </w:trPr>
        <w:tc>
          <w:tcPr>
            <w:tcW w:w="4950" w:type="dxa"/>
            <w:tcBorders>
              <w:bottom w:val="single" w:sz="4" w:space="0" w:color="008080"/>
            </w:tcBorders>
            <w:shd w:val="clear" w:color="auto" w:fill="auto"/>
          </w:tcPr>
          <w:p w14:paraId="44DFAFBC" w14:textId="77777777" w:rsidR="000E1C34" w:rsidRPr="000E1C34" w:rsidRDefault="003B6B24" w:rsidP="00744BF2">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1.2 </w:t>
            </w:r>
            <w:r w:rsidR="000E1C34" w:rsidRPr="000E1C34">
              <w:rPr>
                <w:rFonts w:asciiTheme="minorHAnsi" w:eastAsia="Calibri" w:hAnsiTheme="minorHAnsi" w:cs="Frutiger-Cn"/>
                <w:sz w:val="22"/>
                <w:szCs w:val="22"/>
                <w:lang w:val="en-CA" w:eastAsia="en-CA"/>
              </w:rPr>
              <w:t>Nurses acquire and demonstrate the attributes of team work through:</w:t>
            </w:r>
          </w:p>
          <w:p w14:paraId="546593E4" w14:textId="77777777" w:rsidR="000E1C34" w:rsidRPr="000E1C34" w:rsidRDefault="000E1C34" w:rsidP="00744BF2">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0E1C34">
              <w:rPr>
                <w:rFonts w:asciiTheme="minorHAnsi" w:eastAsia="Calibri" w:hAnsiTheme="minorHAnsi" w:cs="Frutiger-Cn"/>
                <w:sz w:val="22"/>
                <w:szCs w:val="22"/>
                <w:lang w:val="en-CA" w:eastAsia="en-CA"/>
              </w:rPr>
              <w:t>learning about the impact of interpersonal factors on the team;</w:t>
            </w:r>
          </w:p>
          <w:p w14:paraId="57E76E70" w14:textId="77777777" w:rsidR="000E1C34" w:rsidRPr="000E1C34" w:rsidRDefault="000E1C34" w:rsidP="00744BF2">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0E1C34">
              <w:rPr>
                <w:rFonts w:asciiTheme="minorHAnsi" w:eastAsia="Calibri" w:hAnsiTheme="minorHAnsi" w:cs="Frutiger-Cn"/>
                <w:sz w:val="22"/>
                <w:szCs w:val="22"/>
                <w:lang w:val="en-CA" w:eastAsia="en-CA"/>
              </w:rPr>
              <w:t>team building activities;</w:t>
            </w:r>
          </w:p>
          <w:p w14:paraId="6484AC02" w14:textId="77777777" w:rsidR="000E1C34" w:rsidRPr="000E1C34" w:rsidRDefault="000E1C34" w:rsidP="00744BF2">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0E1C34">
              <w:rPr>
                <w:rFonts w:asciiTheme="minorHAnsi" w:eastAsia="Calibri" w:hAnsiTheme="minorHAnsi" w:cs="Frutiger-Cn"/>
                <w:sz w:val="22"/>
                <w:szCs w:val="22"/>
                <w:lang w:val="en-CA" w:eastAsia="en-CA"/>
              </w:rPr>
              <w:t>demonstrating their commitment to the team; and</w:t>
            </w:r>
          </w:p>
          <w:p w14:paraId="50C7A317" w14:textId="77777777" w:rsidR="00411D90" w:rsidRPr="000E1C34" w:rsidRDefault="000E1C34" w:rsidP="00744BF2">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0E1C34">
              <w:rPr>
                <w:rFonts w:asciiTheme="minorHAnsi" w:eastAsia="Calibri" w:hAnsiTheme="minorHAnsi" w:cs="Frutiger-Cn"/>
                <w:sz w:val="22"/>
                <w:szCs w:val="22"/>
                <w:lang w:val="en-CA" w:eastAsia="en-CA"/>
              </w:rPr>
              <w:t>communicating effectively and openly, based on a clear understanding of their own roles scope of practice, and those of other team members.</w:t>
            </w:r>
          </w:p>
          <w:p w14:paraId="15C88572" w14:textId="77777777" w:rsidR="000E1C34"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48B422F5"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1ADE1DA"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6BE41A9" w14:textId="77777777" w:rsidR="00411D90" w:rsidRPr="00251193" w:rsidRDefault="00411D9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BE9C597" w14:textId="77777777" w:rsidR="00411D90" w:rsidRPr="00251193" w:rsidRDefault="00411D90" w:rsidP="00E82AEE">
            <w:pPr>
              <w:ind w:left="72"/>
              <w:rPr>
                <w:rFonts w:asciiTheme="minorHAnsi" w:hAnsiTheme="minorHAnsi"/>
                <w:sz w:val="20"/>
                <w:szCs w:val="22"/>
              </w:rPr>
            </w:pPr>
          </w:p>
        </w:tc>
      </w:tr>
      <w:tr w:rsidR="00411D90" w:rsidRPr="00251193" w14:paraId="59B22E7F" w14:textId="77777777" w:rsidTr="00B9727C">
        <w:trPr>
          <w:trHeight w:val="20"/>
          <w:jc w:val="center"/>
        </w:trPr>
        <w:tc>
          <w:tcPr>
            <w:tcW w:w="4950" w:type="dxa"/>
            <w:tcBorders>
              <w:bottom w:val="single" w:sz="4" w:space="0" w:color="008080"/>
            </w:tcBorders>
            <w:shd w:val="clear" w:color="auto" w:fill="auto"/>
          </w:tcPr>
          <w:p w14:paraId="2468FCC4" w14:textId="77777777" w:rsidR="000E1C34" w:rsidRPr="000E1C34" w:rsidRDefault="003B6B24" w:rsidP="00744BF2">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1.3 </w:t>
            </w:r>
            <w:r w:rsidR="000E1C34" w:rsidRPr="000E1C34">
              <w:rPr>
                <w:rFonts w:asciiTheme="minorHAnsi" w:eastAsia="Calibri" w:hAnsiTheme="minorHAnsi" w:cs="Frutiger-Cn"/>
                <w:sz w:val="22"/>
                <w:szCs w:val="22"/>
                <w:lang w:val="en-CA" w:eastAsia="en-CA"/>
              </w:rPr>
              <w:t>Nurses initiate collaborative processes to improve patient/client outcomes, in particular when the acuity of the patient/client is increasing:</w:t>
            </w:r>
          </w:p>
          <w:p w14:paraId="6AB5A233" w14:textId="77777777" w:rsidR="00411D90" w:rsidRPr="000C0286" w:rsidRDefault="000E1C34" w:rsidP="000C028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0E1C34">
              <w:rPr>
                <w:rFonts w:asciiTheme="minorHAnsi" w:eastAsia="Calibri" w:hAnsiTheme="minorHAnsi" w:cs="Frutiger-Cn"/>
                <w:sz w:val="22"/>
                <w:szCs w:val="22"/>
                <w:lang w:val="en-CA" w:eastAsia="en-CA"/>
              </w:rPr>
              <w:t>in circumstances when a diagnosis has not been</w:t>
            </w:r>
            <w:r w:rsidR="000C0286">
              <w:rPr>
                <w:rFonts w:asciiTheme="minorHAnsi" w:eastAsia="Calibri" w:hAnsiTheme="minorHAnsi" w:cs="Frutiger-Cn"/>
                <w:sz w:val="22"/>
                <w:szCs w:val="22"/>
                <w:lang w:val="en-CA" w:eastAsia="en-CA"/>
              </w:rPr>
              <w:t xml:space="preserve"> </w:t>
            </w:r>
            <w:r w:rsidRPr="000C0286">
              <w:rPr>
                <w:rFonts w:asciiTheme="minorHAnsi" w:eastAsia="Calibri" w:hAnsiTheme="minorHAnsi" w:cs="Frutiger-Cn"/>
                <w:sz w:val="22"/>
                <w:szCs w:val="22"/>
                <w:lang w:val="en-CA" w:eastAsia="en-CA"/>
              </w:rPr>
              <w:t>established, the patient should be assigned to an RN to ensure the continuity of care</w:t>
            </w:r>
          </w:p>
          <w:p w14:paraId="551C64CE" w14:textId="77777777" w:rsidR="000E1C34" w:rsidRPr="000E1C34" w:rsidRDefault="000E1C34" w:rsidP="000C0286">
            <w:pPr>
              <w:rPr>
                <w:rFonts w:ascii="Frutiger-Cn" w:eastAsia="Calibri" w:hAnsi="Frutiger-Cn" w:cs="Frutiger-Cn"/>
                <w:sz w:val="20"/>
                <w:szCs w:val="20"/>
                <w:lang w:val="en-CA" w:eastAsia="en-CA"/>
              </w:rPr>
            </w:pPr>
            <w:r w:rsidRPr="00835FE6">
              <w:rPr>
                <w:rFonts w:asciiTheme="minorHAnsi" w:hAnsiTheme="minorHAnsi"/>
                <w:color w:val="1F497D"/>
                <w:sz w:val="20"/>
              </w:rPr>
              <w:t xml:space="preserve">(Level of Evidence = </w:t>
            </w:r>
            <w:r>
              <w:rPr>
                <w:rFonts w:asciiTheme="minorHAnsi" w:hAnsiTheme="minorHAnsi"/>
                <w:color w:val="1F497D"/>
                <w:sz w:val="20"/>
              </w:rPr>
              <w:t>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3D540A5A"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C1DFE87"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5BA6719" w14:textId="77777777" w:rsidR="00411D90" w:rsidRPr="00251193" w:rsidRDefault="00411D9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B11ECB1" w14:textId="77777777" w:rsidR="00411D90" w:rsidRPr="00251193" w:rsidRDefault="00411D90" w:rsidP="00E82AEE">
            <w:pPr>
              <w:ind w:left="72"/>
              <w:rPr>
                <w:rFonts w:asciiTheme="minorHAnsi" w:hAnsiTheme="minorHAnsi"/>
                <w:sz w:val="20"/>
                <w:szCs w:val="22"/>
              </w:rPr>
            </w:pPr>
          </w:p>
        </w:tc>
      </w:tr>
      <w:tr w:rsidR="00411D90" w:rsidRPr="00251193" w14:paraId="5B8866B8" w14:textId="77777777" w:rsidTr="00B9727C">
        <w:trPr>
          <w:trHeight w:val="20"/>
          <w:jc w:val="center"/>
        </w:trPr>
        <w:tc>
          <w:tcPr>
            <w:tcW w:w="4950" w:type="dxa"/>
            <w:tcBorders>
              <w:bottom w:val="single" w:sz="4" w:space="0" w:color="008080"/>
            </w:tcBorders>
            <w:shd w:val="clear" w:color="auto" w:fill="auto"/>
          </w:tcPr>
          <w:p w14:paraId="23AEA311" w14:textId="77777777" w:rsidR="00411D90" w:rsidRPr="000E1C34" w:rsidRDefault="003B6B24" w:rsidP="00744BF2">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1.4 </w:t>
            </w:r>
            <w:r w:rsidR="000E1C34" w:rsidRPr="000E1C34">
              <w:rPr>
                <w:rFonts w:asciiTheme="minorHAnsi" w:eastAsia="Calibri" w:hAnsiTheme="minorHAnsi" w:cs="Frutiger-Cn"/>
                <w:sz w:val="22"/>
                <w:szCs w:val="22"/>
                <w:lang w:val="en-CA" w:eastAsia="en-CA"/>
              </w:rPr>
              <w:t>Nurse managers model effective team behaviour and demonstrate power-sharing.</w:t>
            </w:r>
          </w:p>
          <w:p w14:paraId="7DB29059" w14:textId="77777777" w:rsidR="000E1C34"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4658A9FB"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27DE191"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2435A48" w14:textId="77777777" w:rsidR="00411D90" w:rsidRPr="00251193" w:rsidRDefault="00411D9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CEB577F" w14:textId="77777777" w:rsidR="00411D90" w:rsidRPr="00251193" w:rsidRDefault="00411D90" w:rsidP="00E82AEE">
            <w:pPr>
              <w:ind w:left="72"/>
              <w:rPr>
                <w:rFonts w:asciiTheme="minorHAnsi" w:hAnsiTheme="minorHAnsi"/>
                <w:sz w:val="20"/>
                <w:szCs w:val="22"/>
              </w:rPr>
            </w:pPr>
          </w:p>
        </w:tc>
      </w:tr>
      <w:tr w:rsidR="00411D90" w:rsidRPr="00251193" w14:paraId="143591B4" w14:textId="77777777" w:rsidTr="00B9727C">
        <w:trPr>
          <w:trHeight w:val="20"/>
          <w:jc w:val="center"/>
        </w:trPr>
        <w:tc>
          <w:tcPr>
            <w:tcW w:w="4950" w:type="dxa"/>
            <w:tcBorders>
              <w:bottom w:val="single" w:sz="4" w:space="0" w:color="008080"/>
            </w:tcBorders>
            <w:shd w:val="clear" w:color="auto" w:fill="auto"/>
          </w:tcPr>
          <w:p w14:paraId="1AD99AE8" w14:textId="77777777" w:rsidR="000E1C34" w:rsidRPr="0056527C" w:rsidRDefault="003B6B24" w:rsidP="00744BF2">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1.</w:t>
            </w:r>
            <w:r w:rsidRPr="0056527C">
              <w:rPr>
                <w:rFonts w:asciiTheme="minorHAnsi" w:hAnsiTheme="minorHAnsi"/>
                <w:sz w:val="22"/>
                <w:szCs w:val="22"/>
              </w:rPr>
              <w:t xml:space="preserve">5 </w:t>
            </w:r>
            <w:r w:rsidR="000E1C34" w:rsidRPr="0056527C">
              <w:rPr>
                <w:rFonts w:asciiTheme="minorHAnsi" w:eastAsia="Calibri" w:hAnsiTheme="minorHAnsi" w:cs="Frutiger-Cn"/>
                <w:sz w:val="22"/>
                <w:szCs w:val="22"/>
                <w:lang w:val="en-CA" w:eastAsia="en-CA"/>
              </w:rPr>
              <w:t>Nurses enhance the quality of work environments and improve outcomes for patients/clients by establishing processes and structures to promote intra-professional collaboration. Nurses</w:t>
            </w:r>
            <w:r w:rsidR="00B444D6">
              <w:rPr>
                <w:rFonts w:asciiTheme="minorHAnsi" w:eastAsia="Calibri" w:hAnsiTheme="minorHAnsi" w:cs="Frutiger-Cn"/>
                <w:sz w:val="22"/>
                <w:szCs w:val="22"/>
                <w:lang w:val="en-CA" w:eastAsia="en-CA"/>
              </w:rPr>
              <w:t xml:space="preserve"> </w:t>
            </w:r>
            <w:r w:rsidR="000E1C34" w:rsidRPr="0056527C">
              <w:rPr>
                <w:rFonts w:asciiTheme="minorHAnsi" w:eastAsia="Calibri" w:hAnsiTheme="minorHAnsi" w:cs="Frutiger-Cn"/>
                <w:sz w:val="22"/>
                <w:szCs w:val="22"/>
                <w:lang w:val="en-CA" w:eastAsia="en-CA"/>
              </w:rPr>
              <w:t>should do this by:</w:t>
            </w:r>
          </w:p>
          <w:p w14:paraId="291865A3" w14:textId="77777777" w:rsidR="000E1C34" w:rsidRPr="0056527C" w:rsidRDefault="000E1C34" w:rsidP="00744BF2">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collaboratively establishing processes for shared decision making in a variety of circumstances; and</w:t>
            </w:r>
          </w:p>
          <w:p w14:paraId="27FFF043" w14:textId="77777777" w:rsidR="00411D90" w:rsidRPr="0056527C" w:rsidRDefault="000E1C34" w:rsidP="00744BF2">
            <w:pPr>
              <w:pStyle w:val="ListParagraph"/>
              <w:numPr>
                <w:ilvl w:val="0"/>
                <w:numId w:val="30"/>
              </w:numPr>
              <w:autoSpaceDE w:val="0"/>
              <w:autoSpaceDN w:val="0"/>
              <w:adjustRightInd w:val="0"/>
              <w:ind w:left="540" w:hanging="180"/>
              <w:rPr>
                <w:rFonts w:asciiTheme="minorHAnsi" w:hAnsiTheme="minorHAnsi"/>
                <w:sz w:val="22"/>
                <w:szCs w:val="22"/>
              </w:rPr>
            </w:pPr>
            <w:r w:rsidRPr="0056527C">
              <w:rPr>
                <w:rFonts w:asciiTheme="minorHAnsi" w:eastAsia="Calibri" w:hAnsiTheme="minorHAnsi" w:cs="Frutiger-Cn"/>
                <w:sz w:val="22"/>
                <w:szCs w:val="22"/>
                <w:lang w:val="en-CA" w:eastAsia="en-CA"/>
              </w:rPr>
              <w:lastRenderedPageBreak/>
              <w:t>introducing non-hierarchical, democratic working practices.</w:t>
            </w:r>
          </w:p>
          <w:p w14:paraId="20B11036" w14:textId="77777777" w:rsidR="000E1C34" w:rsidRDefault="000E1C34" w:rsidP="000C0286">
            <w:pPr>
              <w:rPr>
                <w:rFonts w:asciiTheme="minorHAnsi" w:hAnsiTheme="minorHAnsi"/>
                <w:sz w:val="22"/>
              </w:rPr>
            </w:pPr>
            <w:r w:rsidRPr="00835FE6">
              <w:rPr>
                <w:rFonts w:asciiTheme="minorHAnsi" w:hAnsiTheme="minorHAnsi"/>
                <w:color w:val="1F497D"/>
                <w:sz w:val="20"/>
              </w:rPr>
              <w:t xml:space="preserve">(Level of Evidence = </w:t>
            </w:r>
            <w:proofErr w:type="spellStart"/>
            <w:r>
              <w:rPr>
                <w:rFonts w:asciiTheme="minorHAnsi" w:hAnsiTheme="minorHAnsi"/>
                <w:color w:val="1F497D"/>
                <w:sz w:val="20"/>
              </w:rPr>
              <w:t>Ia</w:t>
            </w:r>
            <w:proofErr w:type="spellEnd"/>
            <w:r>
              <w:rPr>
                <w:rFonts w:asciiTheme="minorHAnsi" w:hAnsiTheme="minorHAnsi"/>
                <w:color w:val="1F497D"/>
                <w:sz w:val="20"/>
              </w:rPr>
              <w:t>, IIb, 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43C7A13D"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C816EC9"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C83F5C0" w14:textId="77777777" w:rsidR="00411D90" w:rsidRPr="00251193" w:rsidRDefault="00411D9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D77B3B3" w14:textId="77777777" w:rsidR="00411D90" w:rsidRPr="00251193" w:rsidRDefault="00411D90" w:rsidP="00E82AEE">
            <w:pPr>
              <w:ind w:left="72"/>
              <w:rPr>
                <w:rFonts w:asciiTheme="minorHAnsi" w:hAnsiTheme="minorHAnsi"/>
                <w:sz w:val="20"/>
                <w:szCs w:val="22"/>
              </w:rPr>
            </w:pPr>
          </w:p>
        </w:tc>
      </w:tr>
      <w:tr w:rsidR="00411D90" w:rsidRPr="00251193" w14:paraId="254996A8" w14:textId="77777777" w:rsidTr="00B9727C">
        <w:trPr>
          <w:trHeight w:val="20"/>
          <w:jc w:val="center"/>
        </w:trPr>
        <w:tc>
          <w:tcPr>
            <w:tcW w:w="4950" w:type="dxa"/>
            <w:tcBorders>
              <w:bottom w:val="single" w:sz="4" w:space="0" w:color="008080"/>
            </w:tcBorders>
            <w:shd w:val="clear" w:color="auto" w:fill="auto"/>
          </w:tcPr>
          <w:p w14:paraId="6623584A" w14:textId="77777777" w:rsidR="000E1C34" w:rsidRPr="0056527C" w:rsidRDefault="003B6B24" w:rsidP="00B444D6">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1.6 </w:t>
            </w:r>
            <w:r w:rsidR="000E1C34" w:rsidRPr="0056527C">
              <w:rPr>
                <w:rFonts w:asciiTheme="minorHAnsi" w:eastAsia="Calibri" w:hAnsiTheme="minorHAnsi" w:cs="Frutiger-Cn"/>
                <w:sz w:val="22"/>
                <w:szCs w:val="22"/>
                <w:lang w:val="en-CA" w:eastAsia="en-CA"/>
              </w:rPr>
              <w:t>Nurses promote open, honest and transparent communication by</w:t>
            </w:r>
          </w:p>
          <w:p w14:paraId="74FF0E09" w14:textId="77777777" w:rsidR="000E1C34" w:rsidRPr="0056527C" w:rsidRDefault="000E1C34"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promoting a culture of effective communication; and</w:t>
            </w:r>
          </w:p>
          <w:p w14:paraId="77CA5279" w14:textId="77777777" w:rsidR="00411D90" w:rsidRPr="0056527C" w:rsidRDefault="000E1C34"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establishing processes for verbal, written and electronic communication.</w:t>
            </w:r>
          </w:p>
          <w:p w14:paraId="27CAD8AE" w14:textId="77777777" w:rsidR="000E1C34"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2BE75444"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498925D"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C33D592" w14:textId="77777777" w:rsidR="00411D90" w:rsidRPr="00251193" w:rsidRDefault="00411D9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B952F6E" w14:textId="77777777" w:rsidR="00411D90" w:rsidRPr="00251193" w:rsidRDefault="00411D90" w:rsidP="00E82AEE">
            <w:pPr>
              <w:ind w:left="72"/>
              <w:rPr>
                <w:rFonts w:asciiTheme="minorHAnsi" w:hAnsiTheme="minorHAnsi"/>
                <w:sz w:val="20"/>
                <w:szCs w:val="22"/>
              </w:rPr>
            </w:pPr>
          </w:p>
        </w:tc>
      </w:tr>
      <w:tr w:rsidR="00411D90" w:rsidRPr="00251193" w14:paraId="385B2E51" w14:textId="77777777" w:rsidTr="00B9727C">
        <w:trPr>
          <w:trHeight w:val="20"/>
          <w:jc w:val="center"/>
        </w:trPr>
        <w:tc>
          <w:tcPr>
            <w:tcW w:w="4950" w:type="dxa"/>
            <w:tcBorders>
              <w:bottom w:val="single" w:sz="4" w:space="0" w:color="008080"/>
            </w:tcBorders>
            <w:shd w:val="clear" w:color="auto" w:fill="auto"/>
          </w:tcPr>
          <w:p w14:paraId="13258313" w14:textId="77777777" w:rsidR="00411D90" w:rsidRPr="0056527C" w:rsidRDefault="003B6B24" w:rsidP="00B444D6">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1.7 </w:t>
            </w:r>
            <w:r w:rsidR="000E1C34" w:rsidRPr="0056527C">
              <w:rPr>
                <w:rFonts w:asciiTheme="minorHAnsi" w:eastAsia="Calibri" w:hAnsiTheme="minorHAnsi" w:cs="Frutiger-Cn"/>
                <w:sz w:val="22"/>
                <w:szCs w:val="22"/>
                <w:lang w:val="en-CA" w:eastAsia="en-CA"/>
              </w:rPr>
              <w:t>Nurses promote intra-professional collaborative practice by creating supportive learning environments and participating as mentors to students.</w:t>
            </w:r>
          </w:p>
          <w:p w14:paraId="212233CA" w14:textId="77777777" w:rsidR="000E1C34" w:rsidRDefault="000E1C34" w:rsidP="000C0286">
            <w:pPr>
              <w:rPr>
                <w:rFonts w:asciiTheme="minorHAnsi" w:hAnsiTheme="minorHAnsi"/>
                <w:sz w:val="22"/>
              </w:rPr>
            </w:pPr>
            <w:r w:rsidRPr="00835FE6">
              <w:rPr>
                <w:rFonts w:asciiTheme="minorHAnsi" w:hAnsiTheme="minorHAnsi"/>
                <w:color w:val="1F497D"/>
                <w:sz w:val="20"/>
              </w:rPr>
              <w:t xml:space="preserve">(Level of Evidence = </w:t>
            </w:r>
            <w:proofErr w:type="spellStart"/>
            <w:r>
              <w:rPr>
                <w:rFonts w:asciiTheme="minorHAnsi" w:hAnsiTheme="minorHAnsi"/>
                <w:color w:val="1F497D"/>
                <w:sz w:val="20"/>
              </w:rPr>
              <w:t>Ia</w:t>
            </w:r>
            <w:proofErr w:type="spellEnd"/>
            <w:r>
              <w:rPr>
                <w:rFonts w:asciiTheme="minorHAnsi" w:hAnsiTheme="minorHAnsi"/>
                <w:color w:val="1F497D"/>
                <w:sz w:val="20"/>
              </w:rPr>
              <w:t>, 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38299597"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E5C8717" w14:textId="77777777" w:rsidR="00411D90" w:rsidRPr="00251193" w:rsidRDefault="00411D9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EB750E7" w14:textId="77777777" w:rsidR="00411D90" w:rsidRPr="00251193" w:rsidRDefault="00411D9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9A775B3" w14:textId="77777777" w:rsidR="00411D90" w:rsidRPr="00251193" w:rsidRDefault="00411D90" w:rsidP="00E82AEE">
            <w:pPr>
              <w:ind w:left="72"/>
              <w:rPr>
                <w:rFonts w:asciiTheme="minorHAnsi" w:hAnsiTheme="minorHAnsi"/>
                <w:sz w:val="20"/>
                <w:szCs w:val="22"/>
              </w:rPr>
            </w:pPr>
          </w:p>
        </w:tc>
      </w:tr>
      <w:tr w:rsidR="00D54254" w:rsidRPr="00251193" w14:paraId="0A90F187" w14:textId="77777777" w:rsidTr="00D54254">
        <w:trPr>
          <w:trHeight w:val="20"/>
          <w:jc w:val="center"/>
        </w:trPr>
        <w:tc>
          <w:tcPr>
            <w:tcW w:w="11520" w:type="dxa"/>
            <w:gridSpan w:val="5"/>
            <w:tcBorders>
              <w:bottom w:val="single" w:sz="4" w:space="0" w:color="008080"/>
            </w:tcBorders>
            <w:shd w:val="clear" w:color="auto" w:fill="DAEEF3" w:themeFill="accent5" w:themeFillTint="33"/>
          </w:tcPr>
          <w:p w14:paraId="1D0CAE8C" w14:textId="77777777" w:rsidR="00D54254" w:rsidRPr="00251193" w:rsidRDefault="003B6B24" w:rsidP="00D54254">
            <w:pPr>
              <w:rPr>
                <w:rFonts w:asciiTheme="minorHAnsi" w:hAnsiTheme="minorHAnsi"/>
                <w:b/>
                <w:color w:val="1F497D"/>
                <w:sz w:val="22"/>
              </w:rPr>
            </w:pPr>
            <w:r>
              <w:rPr>
                <w:rFonts w:asciiTheme="minorHAnsi" w:hAnsiTheme="minorHAnsi"/>
                <w:b/>
                <w:color w:val="1F497D"/>
                <w:sz w:val="22"/>
              </w:rPr>
              <w:t xml:space="preserve">Organizational </w:t>
            </w:r>
            <w:r w:rsidR="00BE702A" w:rsidRPr="00251193">
              <w:rPr>
                <w:rFonts w:asciiTheme="minorHAnsi" w:hAnsiTheme="minorHAnsi"/>
                <w:b/>
                <w:color w:val="1F497D"/>
                <w:sz w:val="22"/>
              </w:rPr>
              <w:t>Recommendations</w:t>
            </w:r>
          </w:p>
        </w:tc>
      </w:tr>
      <w:tr w:rsidR="00D54254" w:rsidRPr="00251193" w14:paraId="03FD7C81" w14:textId="77777777" w:rsidTr="00B9727C">
        <w:trPr>
          <w:trHeight w:val="20"/>
          <w:jc w:val="center"/>
        </w:trPr>
        <w:tc>
          <w:tcPr>
            <w:tcW w:w="4950" w:type="dxa"/>
            <w:tcBorders>
              <w:bottom w:val="single" w:sz="4" w:space="0" w:color="008080"/>
            </w:tcBorders>
            <w:shd w:val="clear" w:color="auto" w:fill="auto"/>
          </w:tcPr>
          <w:p w14:paraId="758E7226" w14:textId="77777777" w:rsidR="00D65DB7" w:rsidRPr="0056527C" w:rsidRDefault="00BE702A" w:rsidP="00B444D6">
            <w:pPr>
              <w:autoSpaceDE w:val="0"/>
              <w:autoSpaceDN w:val="0"/>
              <w:adjustRightInd w:val="0"/>
              <w:ind w:left="398" w:hanging="398"/>
              <w:rPr>
                <w:rFonts w:asciiTheme="minorHAnsi" w:hAnsiTheme="minorHAnsi"/>
                <w:color w:val="1F497D"/>
                <w:sz w:val="22"/>
                <w:szCs w:val="22"/>
              </w:rPr>
            </w:pPr>
            <w:r w:rsidRPr="00251193">
              <w:rPr>
                <w:rFonts w:asciiTheme="minorHAnsi" w:hAnsiTheme="minorHAnsi"/>
                <w:sz w:val="22"/>
              </w:rPr>
              <w:t>2.</w:t>
            </w:r>
            <w:r w:rsidR="003B6B24">
              <w:rPr>
                <w:rFonts w:asciiTheme="minorHAnsi" w:hAnsiTheme="minorHAnsi"/>
                <w:sz w:val="22"/>
              </w:rPr>
              <w:t>1</w:t>
            </w:r>
            <w:r w:rsidRPr="00251193">
              <w:rPr>
                <w:rFonts w:asciiTheme="minorHAnsi" w:hAnsiTheme="minorHAnsi"/>
                <w:sz w:val="22"/>
              </w:rPr>
              <w:t xml:space="preserve">   </w:t>
            </w:r>
            <w:r w:rsidR="00D65DB7" w:rsidRPr="0056527C">
              <w:rPr>
                <w:rFonts w:asciiTheme="minorHAnsi" w:eastAsia="Calibri" w:hAnsiTheme="minorHAnsi" w:cs="Frutiger-Cn"/>
                <w:sz w:val="22"/>
                <w:szCs w:val="22"/>
                <w:lang w:val="en-CA" w:eastAsia="en-CA"/>
              </w:rPr>
              <w:t>Organizations develop strategies to encourage and enable effective teamwork.</w:t>
            </w:r>
            <w:r w:rsidR="00D65DB7" w:rsidRPr="0056527C">
              <w:rPr>
                <w:rFonts w:asciiTheme="minorHAnsi" w:hAnsiTheme="minorHAnsi"/>
                <w:color w:val="1F497D"/>
                <w:sz w:val="22"/>
                <w:szCs w:val="22"/>
              </w:rPr>
              <w:t xml:space="preserve"> </w:t>
            </w:r>
          </w:p>
          <w:p w14:paraId="74BE1F27" w14:textId="77777777" w:rsidR="000E1C34" w:rsidRPr="00D65DB7" w:rsidRDefault="000E1C34" w:rsidP="000C0286">
            <w:pPr>
              <w:rPr>
                <w:rFonts w:ascii="Frutiger-Cn" w:eastAsia="Calibri" w:hAnsi="Frutiger-Cn" w:cs="Frutiger-Cn"/>
                <w:sz w:val="20"/>
                <w:szCs w:val="20"/>
                <w:lang w:val="en-CA" w:eastAsia="en-CA"/>
              </w:rPr>
            </w:pPr>
            <w:r w:rsidRPr="00835FE6">
              <w:rPr>
                <w:rFonts w:asciiTheme="minorHAnsi" w:hAnsiTheme="minorHAnsi"/>
                <w:color w:val="1F497D"/>
                <w:sz w:val="20"/>
              </w:rPr>
              <w:t xml:space="preserve">(Level of Evidence = </w:t>
            </w:r>
            <w:r>
              <w:rPr>
                <w:rFonts w:asciiTheme="minorHAnsi" w:hAnsiTheme="minorHAnsi"/>
                <w:color w:val="1F497D"/>
                <w:sz w:val="20"/>
              </w:rPr>
              <w:t>IV</w:t>
            </w:r>
            <w:r w:rsidR="00D65DB7">
              <w:rPr>
                <w:rFonts w:asciiTheme="minorHAnsi" w:hAnsiTheme="minorHAnsi"/>
                <w:color w:val="1F497D"/>
                <w:sz w:val="20"/>
              </w:rPr>
              <w:t>, 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3CBE050B" w14:textId="77777777" w:rsidR="00D54254" w:rsidRPr="00251193"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0D443CC" w14:textId="77777777" w:rsidR="00D54254" w:rsidRPr="00251193" w:rsidRDefault="00D5425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A39C9EB" w14:textId="77777777" w:rsidR="00D54254" w:rsidRPr="00251193" w:rsidRDefault="00D5425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60409EC" w14:textId="77777777" w:rsidR="00D54254" w:rsidRPr="00251193" w:rsidRDefault="00D54254" w:rsidP="00E82AEE">
            <w:pPr>
              <w:ind w:left="72"/>
              <w:rPr>
                <w:rFonts w:asciiTheme="minorHAnsi" w:hAnsiTheme="minorHAnsi"/>
                <w:sz w:val="20"/>
                <w:szCs w:val="22"/>
              </w:rPr>
            </w:pPr>
          </w:p>
        </w:tc>
      </w:tr>
      <w:tr w:rsidR="003B6B24" w:rsidRPr="00251193" w14:paraId="75A411E6" w14:textId="77777777" w:rsidTr="00B9727C">
        <w:trPr>
          <w:trHeight w:val="20"/>
          <w:jc w:val="center"/>
        </w:trPr>
        <w:tc>
          <w:tcPr>
            <w:tcW w:w="4950" w:type="dxa"/>
            <w:tcBorders>
              <w:bottom w:val="single" w:sz="4" w:space="0" w:color="008080"/>
            </w:tcBorders>
            <w:shd w:val="clear" w:color="auto" w:fill="auto"/>
          </w:tcPr>
          <w:p w14:paraId="2E9E0534" w14:textId="77777777" w:rsidR="003B6B24" w:rsidRPr="0056527C" w:rsidRDefault="003B6B24" w:rsidP="00B444D6">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2.2 </w:t>
            </w:r>
            <w:r w:rsidR="00D65DB7" w:rsidRPr="0056527C">
              <w:rPr>
                <w:rFonts w:asciiTheme="minorHAnsi" w:eastAsia="Calibri" w:hAnsiTheme="minorHAnsi" w:cs="Frutiger-Cn"/>
                <w:sz w:val="22"/>
                <w:szCs w:val="22"/>
                <w:lang w:val="en-CA" w:eastAsia="en-CA"/>
              </w:rPr>
              <w:t>Organizations build a transformational or relational leadership culture that provides clear policies and supports effective teamwork.</w:t>
            </w:r>
          </w:p>
          <w:p w14:paraId="7F3A7966"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proofErr w:type="spellStart"/>
            <w:r w:rsidR="00D65DB7">
              <w:rPr>
                <w:rFonts w:asciiTheme="minorHAnsi" w:hAnsiTheme="minorHAnsi"/>
                <w:color w:val="1F497D"/>
                <w:sz w:val="20"/>
              </w:rPr>
              <w:t>Ia</w:t>
            </w:r>
            <w:proofErr w:type="spellEnd"/>
            <w:r w:rsidR="00D65DB7">
              <w:rPr>
                <w:rFonts w:asciiTheme="minorHAnsi" w:hAnsiTheme="minorHAnsi"/>
                <w:color w:val="1F497D"/>
                <w:sz w:val="20"/>
              </w:rPr>
              <w:t xml:space="preserve">, </w:t>
            </w:r>
            <w:r>
              <w:rPr>
                <w:rFonts w:asciiTheme="minorHAnsi" w:hAnsiTheme="minorHAnsi"/>
                <w:color w:val="1F497D"/>
                <w:sz w:val="20"/>
              </w:rPr>
              <w:t>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01503246"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CA55069"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D0ADA0F" w14:textId="77777777" w:rsidR="003B6B24" w:rsidRPr="00251193" w:rsidRDefault="003B6B2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45C57E0" w14:textId="77777777" w:rsidR="003B6B24" w:rsidRPr="00251193" w:rsidRDefault="003B6B24" w:rsidP="00E82AEE">
            <w:pPr>
              <w:ind w:left="72"/>
              <w:rPr>
                <w:rFonts w:asciiTheme="minorHAnsi" w:hAnsiTheme="minorHAnsi"/>
                <w:sz w:val="20"/>
                <w:szCs w:val="22"/>
              </w:rPr>
            </w:pPr>
          </w:p>
        </w:tc>
      </w:tr>
      <w:tr w:rsidR="003B6B24" w:rsidRPr="00251193" w14:paraId="2CE257EF" w14:textId="77777777" w:rsidTr="00B9727C">
        <w:trPr>
          <w:trHeight w:val="20"/>
          <w:jc w:val="center"/>
        </w:trPr>
        <w:tc>
          <w:tcPr>
            <w:tcW w:w="4950" w:type="dxa"/>
            <w:tcBorders>
              <w:bottom w:val="single" w:sz="4" w:space="0" w:color="008080"/>
            </w:tcBorders>
            <w:shd w:val="clear" w:color="auto" w:fill="auto"/>
          </w:tcPr>
          <w:p w14:paraId="324FA97B" w14:textId="77777777" w:rsidR="00D65DB7" w:rsidRPr="0056527C" w:rsidRDefault="003B6B24" w:rsidP="00B444D6">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2.3 </w:t>
            </w:r>
            <w:r w:rsidR="00D65DB7" w:rsidRPr="0056527C">
              <w:rPr>
                <w:rFonts w:asciiTheme="minorHAnsi" w:eastAsia="Calibri" w:hAnsiTheme="minorHAnsi" w:cs="Frutiger-Cn"/>
                <w:sz w:val="22"/>
                <w:szCs w:val="22"/>
                <w:lang w:val="en-CA" w:eastAsia="en-CA"/>
              </w:rPr>
              <w:t>Organizations develop systems and processes that promote collaboration and continuity of patient/client care. They can do that by:</w:t>
            </w:r>
          </w:p>
          <w:p w14:paraId="35259027"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implementing shared governance models that empower staff at all levels</w:t>
            </w:r>
          </w:p>
          <w:p w14:paraId="7D17F20B"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supporting all nursing staff working to their full scope of practice; and</w:t>
            </w:r>
          </w:p>
          <w:p w14:paraId="1AAD93F3" w14:textId="77777777" w:rsidR="003B6B24"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encouraging staff to engage in communities of practice for support and mentorship.</w:t>
            </w:r>
          </w:p>
          <w:p w14:paraId="10117FD0"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0A60FA53"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56FF8A0"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3A1EDFC" w14:textId="77777777" w:rsidR="003B6B24" w:rsidRPr="00251193" w:rsidRDefault="003B6B2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633D0EA" w14:textId="77777777" w:rsidR="003B6B24" w:rsidRPr="00251193" w:rsidRDefault="003B6B24" w:rsidP="00E82AEE">
            <w:pPr>
              <w:ind w:left="72"/>
              <w:rPr>
                <w:rFonts w:asciiTheme="minorHAnsi" w:hAnsiTheme="minorHAnsi"/>
                <w:sz w:val="20"/>
                <w:szCs w:val="22"/>
              </w:rPr>
            </w:pPr>
          </w:p>
        </w:tc>
      </w:tr>
      <w:tr w:rsidR="003B6B24" w:rsidRPr="00251193" w14:paraId="3CF1B07B" w14:textId="77777777" w:rsidTr="00B9727C">
        <w:trPr>
          <w:trHeight w:val="20"/>
          <w:jc w:val="center"/>
        </w:trPr>
        <w:tc>
          <w:tcPr>
            <w:tcW w:w="4950" w:type="dxa"/>
            <w:tcBorders>
              <w:bottom w:val="single" w:sz="4" w:space="0" w:color="008080"/>
            </w:tcBorders>
            <w:shd w:val="clear" w:color="auto" w:fill="auto"/>
          </w:tcPr>
          <w:p w14:paraId="025424C6" w14:textId="77777777" w:rsidR="00D65DB7" w:rsidRPr="0056527C" w:rsidRDefault="003B6B24" w:rsidP="00B444D6">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2.4 </w:t>
            </w:r>
            <w:r w:rsidR="00D65DB7" w:rsidRPr="0056527C">
              <w:rPr>
                <w:rFonts w:asciiTheme="minorHAnsi" w:eastAsia="Calibri" w:hAnsiTheme="minorHAnsi" w:cs="Frutiger-Cn"/>
                <w:sz w:val="22"/>
                <w:szCs w:val="22"/>
                <w:lang w:val="en-CA" w:eastAsia="en-CA"/>
              </w:rPr>
              <w:t>Organizations develop systems and processes to support nurses engaging in intra-professional practice. They can do this by:</w:t>
            </w:r>
          </w:p>
          <w:p w14:paraId="71137533"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developing and providing intra-professional learning</w:t>
            </w:r>
          </w:p>
          <w:p w14:paraId="12842B5B"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opportunities and evaluating effectiveness</w:t>
            </w:r>
          </w:p>
          <w:p w14:paraId="737FF5FB"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developing competencies for intra-professional practice that are linked to performance appraisals</w:t>
            </w:r>
          </w:p>
          <w:p w14:paraId="0F0C99AB" w14:textId="77777777" w:rsidR="003B6B24"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providing opportunities for feedback on intra-professional practice</w:t>
            </w:r>
          </w:p>
          <w:p w14:paraId="716FF5C8"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w:t>
            </w:r>
            <w:r w:rsidR="00D65DB7">
              <w:rPr>
                <w:rFonts w:asciiTheme="minorHAnsi" w:hAnsiTheme="minorHAnsi"/>
                <w:color w:val="1F497D"/>
                <w:sz w:val="20"/>
              </w:rPr>
              <w:t>Ib</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6F34F07D"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CFAEEE8"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1AC3218" w14:textId="77777777" w:rsidR="003B6B24" w:rsidRPr="00251193" w:rsidRDefault="003B6B2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60A8734" w14:textId="77777777" w:rsidR="003B6B24" w:rsidRPr="00251193" w:rsidRDefault="003B6B24" w:rsidP="00E82AEE">
            <w:pPr>
              <w:ind w:left="72"/>
              <w:rPr>
                <w:rFonts w:asciiTheme="minorHAnsi" w:hAnsiTheme="minorHAnsi"/>
                <w:sz w:val="20"/>
                <w:szCs w:val="22"/>
              </w:rPr>
            </w:pPr>
          </w:p>
        </w:tc>
      </w:tr>
      <w:tr w:rsidR="003B6B24" w:rsidRPr="00251193" w14:paraId="0D6FB6DB" w14:textId="77777777" w:rsidTr="00B9727C">
        <w:trPr>
          <w:trHeight w:val="20"/>
          <w:jc w:val="center"/>
        </w:trPr>
        <w:tc>
          <w:tcPr>
            <w:tcW w:w="4950" w:type="dxa"/>
            <w:tcBorders>
              <w:bottom w:val="single" w:sz="4" w:space="0" w:color="008080"/>
            </w:tcBorders>
            <w:shd w:val="clear" w:color="auto" w:fill="auto"/>
          </w:tcPr>
          <w:p w14:paraId="1F0C2951" w14:textId="77777777" w:rsidR="00D65DB7" w:rsidRPr="0056527C" w:rsidRDefault="003B6B24" w:rsidP="00B444D6">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2.5 </w:t>
            </w:r>
            <w:r w:rsidR="00D65DB7" w:rsidRPr="0056527C">
              <w:rPr>
                <w:rFonts w:asciiTheme="minorHAnsi" w:eastAsia="Calibri" w:hAnsiTheme="minorHAnsi" w:cs="Frutiger-Cn"/>
                <w:sz w:val="22"/>
                <w:szCs w:val="22"/>
                <w:lang w:val="en-CA" w:eastAsia="en-CA"/>
              </w:rPr>
              <w:t>Organizations develop outcome measures for evaluating the effectiveness of intra-</w:t>
            </w:r>
            <w:r w:rsidR="00D65DB7" w:rsidRPr="0056527C">
              <w:rPr>
                <w:rFonts w:asciiTheme="minorHAnsi" w:eastAsia="Calibri" w:hAnsiTheme="minorHAnsi" w:cs="Frutiger-Cn"/>
                <w:sz w:val="22"/>
                <w:szCs w:val="22"/>
                <w:lang w:val="en-CA" w:eastAsia="en-CA"/>
              </w:rPr>
              <w:lastRenderedPageBreak/>
              <w:t>professional collaborative practice. Those indicators could include</w:t>
            </w:r>
          </w:p>
          <w:p w14:paraId="3099B89B"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patient/client and family experience and satisfaction;</w:t>
            </w:r>
          </w:p>
          <w:p w14:paraId="144BE448"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nursing turnover rates, overtime, absenteeism, engagement and satisfaction;</w:t>
            </w:r>
          </w:p>
          <w:p w14:paraId="3E816D0E"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infection rates, fall ratios, re-admission rates.</w:t>
            </w:r>
          </w:p>
          <w:p w14:paraId="06419632"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delayed or missed nursing interventions, gaps in continuity of care and caregiver, appropriate staff mix and skill levels; and</w:t>
            </w:r>
          </w:p>
          <w:p w14:paraId="1D2BA30E"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eliminating obstacles (</w:t>
            </w:r>
            <w:proofErr w:type="gramStart"/>
            <w:r w:rsidRPr="0056527C">
              <w:rPr>
                <w:rFonts w:asciiTheme="minorHAnsi" w:eastAsia="Calibri" w:hAnsiTheme="minorHAnsi" w:cs="Frutiger-Cn"/>
                <w:sz w:val="22"/>
                <w:szCs w:val="22"/>
                <w:lang w:val="en-CA" w:eastAsia="en-CA"/>
              </w:rPr>
              <w:t>e.g.</w:t>
            </w:r>
            <w:proofErr w:type="gramEnd"/>
            <w:r w:rsidRPr="0056527C">
              <w:rPr>
                <w:rFonts w:asciiTheme="minorHAnsi" w:eastAsia="Calibri" w:hAnsiTheme="minorHAnsi" w:cs="Frutiger-Cn"/>
                <w:sz w:val="22"/>
                <w:szCs w:val="22"/>
                <w:lang w:val="en-CA" w:eastAsia="en-CA"/>
              </w:rPr>
              <w:t xml:space="preserve"> broken or malfunctioning</w:t>
            </w:r>
          </w:p>
          <w:p w14:paraId="2E1B0DFA" w14:textId="77777777" w:rsidR="003B6B24" w:rsidRPr="0056527C" w:rsidRDefault="00D65DB7" w:rsidP="00B444D6">
            <w:pPr>
              <w:pStyle w:val="ListParagraph"/>
              <w:numPr>
                <w:ilvl w:val="0"/>
                <w:numId w:val="30"/>
              </w:numPr>
              <w:autoSpaceDE w:val="0"/>
              <w:autoSpaceDN w:val="0"/>
              <w:adjustRightInd w:val="0"/>
              <w:ind w:left="540" w:hanging="180"/>
              <w:rPr>
                <w:rFonts w:asciiTheme="minorHAnsi" w:hAnsiTheme="minorHAnsi"/>
                <w:sz w:val="22"/>
                <w:szCs w:val="22"/>
              </w:rPr>
            </w:pPr>
            <w:r w:rsidRPr="0056527C">
              <w:rPr>
                <w:rFonts w:asciiTheme="minorHAnsi" w:eastAsia="Calibri" w:hAnsiTheme="minorHAnsi" w:cs="Frutiger-Cn"/>
                <w:sz w:val="22"/>
                <w:szCs w:val="22"/>
                <w:lang w:val="en-CA" w:eastAsia="en-CA"/>
              </w:rPr>
              <w:t>equipment, complacency) to evaluation processes</w:t>
            </w:r>
          </w:p>
          <w:p w14:paraId="5EF40B02"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w:t>
            </w:r>
            <w:r w:rsidR="00D65DB7">
              <w:rPr>
                <w:rFonts w:asciiTheme="minorHAnsi" w:hAnsiTheme="minorHAnsi"/>
                <w:color w:val="1F497D"/>
                <w:sz w:val="20"/>
              </w:rPr>
              <w:t>Ib</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535727BD"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19C5999"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626178C" w14:textId="77777777" w:rsidR="003B6B24" w:rsidRPr="00251193" w:rsidRDefault="003B6B2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E625550" w14:textId="77777777" w:rsidR="003B6B24" w:rsidRPr="00251193" w:rsidRDefault="003B6B24" w:rsidP="00E82AEE">
            <w:pPr>
              <w:ind w:left="72"/>
              <w:rPr>
                <w:rFonts w:asciiTheme="minorHAnsi" w:hAnsiTheme="minorHAnsi"/>
                <w:sz w:val="20"/>
                <w:szCs w:val="22"/>
              </w:rPr>
            </w:pPr>
          </w:p>
        </w:tc>
      </w:tr>
      <w:tr w:rsidR="003B6B24" w:rsidRPr="00251193" w14:paraId="14482A4C" w14:textId="77777777" w:rsidTr="00B9727C">
        <w:trPr>
          <w:trHeight w:val="20"/>
          <w:jc w:val="center"/>
        </w:trPr>
        <w:tc>
          <w:tcPr>
            <w:tcW w:w="4950" w:type="dxa"/>
            <w:tcBorders>
              <w:bottom w:val="single" w:sz="4" w:space="0" w:color="008080"/>
            </w:tcBorders>
            <w:shd w:val="clear" w:color="auto" w:fill="auto"/>
          </w:tcPr>
          <w:p w14:paraId="11C6AC67" w14:textId="77777777" w:rsidR="00D65DB7" w:rsidRPr="0056527C" w:rsidRDefault="003B6B24" w:rsidP="00B444D6">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2.6 </w:t>
            </w:r>
            <w:r w:rsidR="00D65DB7" w:rsidRPr="0056527C">
              <w:rPr>
                <w:rFonts w:asciiTheme="minorHAnsi" w:eastAsia="Calibri" w:hAnsiTheme="minorHAnsi" w:cs="Frutiger-Cn"/>
                <w:sz w:val="22"/>
                <w:szCs w:val="22"/>
                <w:lang w:val="en-CA" w:eastAsia="en-CA"/>
              </w:rPr>
              <w:t>Organizations encourage and develop preceptors in order to make the intra-professional collaborative environment more welcoming for students and new staff. They can do this by:</w:t>
            </w:r>
          </w:p>
          <w:p w14:paraId="0DD0B1C7"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Assigning preceptors from the same class of nursing (</w:t>
            </w:r>
            <w:proofErr w:type="gramStart"/>
            <w:r w:rsidRPr="0056527C">
              <w:rPr>
                <w:rFonts w:asciiTheme="minorHAnsi" w:eastAsia="Calibri" w:hAnsiTheme="minorHAnsi" w:cs="Frutiger-Cn"/>
                <w:sz w:val="22"/>
                <w:szCs w:val="22"/>
                <w:lang w:val="en-CA" w:eastAsia="en-CA"/>
              </w:rPr>
              <w:t>e.g.</w:t>
            </w:r>
            <w:proofErr w:type="gramEnd"/>
            <w:r w:rsidRPr="0056527C">
              <w:rPr>
                <w:rFonts w:asciiTheme="minorHAnsi" w:eastAsia="Calibri" w:hAnsiTheme="minorHAnsi" w:cs="Frutiger-Cn"/>
                <w:sz w:val="22"/>
                <w:szCs w:val="22"/>
                <w:lang w:val="en-CA" w:eastAsia="en-CA"/>
              </w:rPr>
              <w:t xml:space="preserve"> RN student to RN preceptor)</w:t>
            </w:r>
          </w:p>
          <w:p w14:paraId="1A40E847"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selecting, assigning and supporting willing preceptors to work with students or new staff placed on the team;</w:t>
            </w:r>
          </w:p>
          <w:p w14:paraId="471B9C1F" w14:textId="77777777" w:rsidR="00D65DB7"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informing preceptors of students’ learning objectives and ensuring good communication between academic and clinical settings; and</w:t>
            </w:r>
          </w:p>
          <w:p w14:paraId="0941312C" w14:textId="77777777" w:rsidR="003B6B24" w:rsidRPr="0056527C" w:rsidRDefault="00D65DB7" w:rsidP="00B444D6">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reducing preceptors’ caseloads to give them sufficient time to meet student nurses’ learning objectives.</w:t>
            </w:r>
          </w:p>
          <w:p w14:paraId="25082BA5"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proofErr w:type="spellStart"/>
            <w:r>
              <w:rPr>
                <w:rFonts w:asciiTheme="minorHAnsi" w:hAnsiTheme="minorHAnsi"/>
                <w:color w:val="1F497D"/>
                <w:sz w:val="20"/>
              </w:rPr>
              <w:t>I</w:t>
            </w:r>
            <w:r w:rsidR="00D65DB7">
              <w:rPr>
                <w:rFonts w:asciiTheme="minorHAnsi" w:hAnsiTheme="minorHAnsi"/>
                <w:color w:val="1F497D"/>
                <w:sz w:val="20"/>
              </w:rPr>
              <w:t>a</w:t>
            </w:r>
            <w:proofErr w:type="spellEnd"/>
            <w:r w:rsidR="00D65DB7">
              <w:rPr>
                <w:rFonts w:asciiTheme="minorHAnsi" w:hAnsiTheme="minorHAnsi"/>
                <w:color w:val="1F497D"/>
                <w:sz w:val="20"/>
              </w:rPr>
              <w:t>, I</w:t>
            </w:r>
            <w:r>
              <w:rPr>
                <w:rFonts w:asciiTheme="minorHAnsi" w:hAnsiTheme="minorHAnsi"/>
                <w:color w:val="1F497D"/>
                <w:sz w:val="20"/>
              </w:rPr>
              <w:t>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457F176E"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7B2C388"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00419D0" w14:textId="77777777" w:rsidR="003B6B24" w:rsidRPr="00251193" w:rsidRDefault="003B6B2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85F1F80" w14:textId="77777777" w:rsidR="003B6B24" w:rsidRPr="00251193" w:rsidRDefault="003B6B24" w:rsidP="00E82AEE">
            <w:pPr>
              <w:ind w:left="72"/>
              <w:rPr>
                <w:rFonts w:asciiTheme="minorHAnsi" w:hAnsiTheme="minorHAnsi"/>
                <w:sz w:val="20"/>
                <w:szCs w:val="22"/>
              </w:rPr>
            </w:pPr>
          </w:p>
        </w:tc>
      </w:tr>
      <w:tr w:rsidR="003B6B24" w:rsidRPr="00251193" w14:paraId="1F9D5175" w14:textId="77777777" w:rsidTr="00B9727C">
        <w:trPr>
          <w:trHeight w:val="20"/>
          <w:jc w:val="center"/>
        </w:trPr>
        <w:tc>
          <w:tcPr>
            <w:tcW w:w="4950" w:type="dxa"/>
            <w:tcBorders>
              <w:bottom w:val="single" w:sz="4" w:space="0" w:color="008080"/>
            </w:tcBorders>
            <w:shd w:val="clear" w:color="auto" w:fill="auto"/>
          </w:tcPr>
          <w:p w14:paraId="2F8B7350" w14:textId="77777777" w:rsidR="003B6B24" w:rsidRPr="0056527C" w:rsidRDefault="003B6B24" w:rsidP="00B444D6">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 xml:space="preserve">2.7 </w:t>
            </w:r>
            <w:r w:rsidR="00D65DB7" w:rsidRPr="0056527C">
              <w:rPr>
                <w:rFonts w:asciiTheme="minorHAnsi" w:eastAsia="Calibri" w:hAnsiTheme="minorHAnsi" w:cs="Frutiger-Cn"/>
                <w:sz w:val="22"/>
                <w:szCs w:val="22"/>
                <w:lang w:val="en-CA" w:eastAsia="en-CA"/>
              </w:rPr>
              <w:t>Organizations develop conflict management policies, practices and interventions by teaching and supporting managers and colleagues to address intra-professional relational challenges.</w:t>
            </w:r>
          </w:p>
          <w:p w14:paraId="13D38567" w14:textId="77777777" w:rsidR="000E1C34" w:rsidRPr="00251193" w:rsidRDefault="000E1C34" w:rsidP="00B444D6">
            <w:pPr>
              <w:ind w:left="270" w:hanging="14"/>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34B182E1"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8F6D000"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F9656CE" w14:textId="77777777" w:rsidR="003B6B24" w:rsidRPr="00251193" w:rsidRDefault="003B6B2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58D0FA0" w14:textId="77777777" w:rsidR="003B6B24" w:rsidRPr="00251193" w:rsidRDefault="003B6B24" w:rsidP="00E82AEE">
            <w:pPr>
              <w:ind w:left="72"/>
              <w:rPr>
                <w:rFonts w:asciiTheme="minorHAnsi" w:hAnsiTheme="minorHAnsi"/>
                <w:sz w:val="20"/>
                <w:szCs w:val="22"/>
              </w:rPr>
            </w:pPr>
          </w:p>
        </w:tc>
      </w:tr>
      <w:tr w:rsidR="001E61FF" w:rsidRPr="00251193" w14:paraId="59808880" w14:textId="77777777" w:rsidTr="00C635DF">
        <w:trPr>
          <w:trHeight w:val="20"/>
          <w:jc w:val="center"/>
        </w:trPr>
        <w:tc>
          <w:tcPr>
            <w:tcW w:w="11520" w:type="dxa"/>
            <w:gridSpan w:val="5"/>
            <w:tcBorders>
              <w:bottom w:val="single" w:sz="4" w:space="0" w:color="008080"/>
            </w:tcBorders>
            <w:shd w:val="clear" w:color="auto" w:fill="DAEEF3" w:themeFill="accent5" w:themeFillTint="33"/>
          </w:tcPr>
          <w:p w14:paraId="714AB14B" w14:textId="77777777" w:rsidR="001E61FF" w:rsidRPr="00251193" w:rsidRDefault="0075700F" w:rsidP="003B6B24">
            <w:pPr>
              <w:rPr>
                <w:rFonts w:asciiTheme="minorHAnsi" w:hAnsiTheme="minorHAnsi"/>
                <w:b/>
                <w:color w:val="1F497D"/>
                <w:sz w:val="22"/>
              </w:rPr>
            </w:pPr>
            <w:r w:rsidRPr="0075700F">
              <w:rPr>
                <w:rFonts w:asciiTheme="minorHAnsi" w:hAnsiTheme="minorHAnsi"/>
                <w:b/>
                <w:color w:val="1F497D"/>
                <w:sz w:val="22"/>
              </w:rPr>
              <w:t>E</w:t>
            </w:r>
            <w:r w:rsidR="003B6B24">
              <w:rPr>
                <w:rFonts w:asciiTheme="minorHAnsi" w:hAnsiTheme="minorHAnsi"/>
                <w:b/>
                <w:color w:val="1F497D"/>
                <w:sz w:val="22"/>
              </w:rPr>
              <w:t xml:space="preserve">xternal/System </w:t>
            </w:r>
            <w:r w:rsidR="001E61FF" w:rsidRPr="00251193">
              <w:rPr>
                <w:rFonts w:asciiTheme="minorHAnsi" w:hAnsiTheme="minorHAnsi"/>
                <w:b/>
                <w:color w:val="1F497D"/>
                <w:sz w:val="22"/>
              </w:rPr>
              <w:t>Recommendations</w:t>
            </w:r>
            <w:r w:rsidR="003B6B24">
              <w:rPr>
                <w:rFonts w:asciiTheme="minorHAnsi" w:hAnsiTheme="minorHAnsi"/>
                <w:b/>
                <w:color w:val="1F497D"/>
                <w:sz w:val="22"/>
              </w:rPr>
              <w:t>: Government Recommendations</w:t>
            </w:r>
          </w:p>
        </w:tc>
      </w:tr>
      <w:tr w:rsidR="009508BC" w:rsidRPr="00251193" w14:paraId="4D6D6798" w14:textId="77777777" w:rsidTr="00B9727C">
        <w:trPr>
          <w:trHeight w:val="20"/>
          <w:jc w:val="center"/>
        </w:trPr>
        <w:tc>
          <w:tcPr>
            <w:tcW w:w="4950" w:type="dxa"/>
            <w:tcBorders>
              <w:bottom w:val="single" w:sz="4" w:space="0" w:color="008080"/>
            </w:tcBorders>
            <w:shd w:val="clear" w:color="auto" w:fill="auto"/>
          </w:tcPr>
          <w:p w14:paraId="330172E3" w14:textId="77777777" w:rsidR="002D1B46" w:rsidRPr="0056527C" w:rsidRDefault="001E61FF" w:rsidP="008803ED">
            <w:pPr>
              <w:autoSpaceDE w:val="0"/>
              <w:autoSpaceDN w:val="0"/>
              <w:adjustRightInd w:val="0"/>
              <w:ind w:left="398" w:hanging="398"/>
              <w:rPr>
                <w:rFonts w:asciiTheme="minorHAnsi" w:eastAsia="Calibri" w:hAnsiTheme="minorHAnsi" w:cs="Frutiger-Cn"/>
                <w:sz w:val="22"/>
                <w:szCs w:val="22"/>
                <w:lang w:val="en-CA" w:eastAsia="en-CA"/>
              </w:rPr>
            </w:pPr>
            <w:r w:rsidRPr="00251193">
              <w:rPr>
                <w:rFonts w:asciiTheme="minorHAnsi" w:hAnsiTheme="minorHAnsi"/>
                <w:sz w:val="22"/>
              </w:rPr>
              <w:t>3.</w:t>
            </w:r>
            <w:r w:rsidR="003B6B24">
              <w:rPr>
                <w:rFonts w:asciiTheme="minorHAnsi" w:hAnsiTheme="minorHAnsi"/>
                <w:sz w:val="22"/>
              </w:rPr>
              <w:t>1</w:t>
            </w:r>
            <w:r w:rsidR="002D1B46">
              <w:rPr>
                <w:rFonts w:asciiTheme="minorHAnsi" w:hAnsiTheme="minorHAnsi"/>
                <w:sz w:val="22"/>
              </w:rPr>
              <w:t xml:space="preserve"> </w:t>
            </w:r>
            <w:r w:rsidR="002D1B46" w:rsidRPr="0056527C">
              <w:rPr>
                <w:rFonts w:asciiTheme="minorHAnsi" w:eastAsia="Calibri" w:hAnsiTheme="minorHAnsi" w:cs="Frutiger-Cn"/>
                <w:sz w:val="22"/>
                <w:szCs w:val="22"/>
                <w:lang w:val="en-CA" w:eastAsia="en-CA"/>
              </w:rPr>
              <w:t>Governments promote sustainable intra-professional collaborative nursing by allocating funding for</w:t>
            </w:r>
          </w:p>
          <w:p w14:paraId="59A146E1" w14:textId="77777777" w:rsidR="002D1B46" w:rsidRPr="0056527C" w:rsidRDefault="002D1B46" w:rsidP="008803ED">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Intra-professional collaborative team development and evaluation initiatives;</w:t>
            </w:r>
          </w:p>
          <w:p w14:paraId="1B290C78" w14:textId="77777777" w:rsidR="002D1B46" w:rsidRPr="0056527C" w:rsidRDefault="002D1B46" w:rsidP="008803ED">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nursing leadership development initiatives;</w:t>
            </w:r>
          </w:p>
          <w:p w14:paraId="10D00C32" w14:textId="77777777" w:rsidR="002D1B46" w:rsidRPr="0056527C" w:rsidRDefault="002D1B46" w:rsidP="008803ED">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design, implementation and evaluation of approaches for safe and equitable workload;</w:t>
            </w:r>
          </w:p>
          <w:p w14:paraId="1870A146" w14:textId="77777777" w:rsidR="002D1B46" w:rsidRPr="0056527C" w:rsidRDefault="002D1B46" w:rsidP="008803ED">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technology to support team interaction;</w:t>
            </w:r>
          </w:p>
          <w:p w14:paraId="33E7BC5E" w14:textId="77777777" w:rsidR="002D1B46" w:rsidRPr="0056527C" w:rsidRDefault="002D1B46" w:rsidP="008803ED">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staffing levels to provide person-centred models of care; and</w:t>
            </w:r>
          </w:p>
          <w:p w14:paraId="5C3235FE" w14:textId="77777777" w:rsidR="009508BC" w:rsidRPr="0056527C" w:rsidRDefault="002D1B46" w:rsidP="008803ED">
            <w:pPr>
              <w:pStyle w:val="ListParagraph"/>
              <w:numPr>
                <w:ilvl w:val="0"/>
                <w:numId w:val="30"/>
              </w:numPr>
              <w:autoSpaceDE w:val="0"/>
              <w:autoSpaceDN w:val="0"/>
              <w:adjustRightInd w:val="0"/>
              <w:ind w:left="540" w:hanging="180"/>
              <w:rPr>
                <w:rFonts w:asciiTheme="minorHAnsi" w:hAnsiTheme="minorHAnsi"/>
                <w:sz w:val="22"/>
                <w:szCs w:val="22"/>
              </w:rPr>
            </w:pPr>
            <w:r w:rsidRPr="0056527C">
              <w:rPr>
                <w:rFonts w:asciiTheme="minorHAnsi" w:eastAsia="Calibri" w:hAnsiTheme="minorHAnsi" w:cs="Frutiger-Cn"/>
                <w:sz w:val="22"/>
                <w:szCs w:val="22"/>
                <w:lang w:val="en-CA" w:eastAsia="en-CA"/>
              </w:rPr>
              <w:lastRenderedPageBreak/>
              <w:t>recruitment and retention.</w:t>
            </w:r>
            <w:r w:rsidR="001E61FF" w:rsidRPr="0056527C">
              <w:rPr>
                <w:rFonts w:asciiTheme="minorHAnsi" w:hAnsiTheme="minorHAnsi"/>
                <w:sz w:val="22"/>
                <w:szCs w:val="22"/>
              </w:rPr>
              <w:t xml:space="preserve">   </w:t>
            </w:r>
          </w:p>
          <w:p w14:paraId="0D4E34EE"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w:t>
            </w:r>
            <w:r w:rsidR="002D1B46">
              <w:rPr>
                <w:rFonts w:asciiTheme="minorHAnsi" w:hAnsiTheme="minorHAnsi"/>
                <w:color w:val="1F497D"/>
                <w:sz w:val="20"/>
              </w:rPr>
              <w:t>Ib, I</w:t>
            </w:r>
            <w:r>
              <w:rPr>
                <w:rFonts w:asciiTheme="minorHAnsi" w:hAnsiTheme="minorHAnsi"/>
                <w:color w:val="1F497D"/>
                <w:sz w:val="20"/>
              </w:rPr>
              <w:t>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0C515845"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7B3FF52" w14:textId="77777777" w:rsidR="009508BC" w:rsidRPr="00251193" w:rsidRDefault="009508BC"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F56C5BB" w14:textId="77777777" w:rsidR="009508BC" w:rsidRPr="00251193" w:rsidRDefault="009508BC"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EEC61B5" w14:textId="77777777" w:rsidR="009508BC" w:rsidRPr="00251193" w:rsidRDefault="009508BC" w:rsidP="00E82AEE">
            <w:pPr>
              <w:ind w:left="72"/>
              <w:rPr>
                <w:rFonts w:asciiTheme="minorHAnsi" w:hAnsiTheme="minorHAnsi"/>
                <w:sz w:val="20"/>
                <w:szCs w:val="22"/>
              </w:rPr>
            </w:pPr>
          </w:p>
        </w:tc>
      </w:tr>
      <w:tr w:rsidR="00C635DF" w:rsidRPr="00251193" w14:paraId="2D300695" w14:textId="77777777" w:rsidTr="00C635DF">
        <w:trPr>
          <w:trHeight w:val="20"/>
          <w:jc w:val="center"/>
        </w:trPr>
        <w:tc>
          <w:tcPr>
            <w:tcW w:w="11520" w:type="dxa"/>
            <w:gridSpan w:val="5"/>
            <w:tcBorders>
              <w:bottom w:val="single" w:sz="4" w:space="0" w:color="008080"/>
            </w:tcBorders>
            <w:shd w:val="clear" w:color="auto" w:fill="DAEEF3" w:themeFill="accent5" w:themeFillTint="33"/>
          </w:tcPr>
          <w:p w14:paraId="792C2262" w14:textId="77777777" w:rsidR="00C635DF" w:rsidRPr="00251193" w:rsidRDefault="003B6B24" w:rsidP="00C635DF">
            <w:pPr>
              <w:rPr>
                <w:rFonts w:asciiTheme="minorHAnsi" w:hAnsiTheme="minorHAnsi"/>
                <w:b/>
                <w:color w:val="1F497D"/>
                <w:sz w:val="22"/>
              </w:rPr>
            </w:pPr>
            <w:r w:rsidRPr="0075700F">
              <w:rPr>
                <w:rFonts w:asciiTheme="minorHAnsi" w:hAnsiTheme="minorHAnsi"/>
                <w:b/>
                <w:color w:val="1F497D"/>
                <w:sz w:val="22"/>
              </w:rPr>
              <w:t>E</w:t>
            </w:r>
            <w:r>
              <w:rPr>
                <w:rFonts w:asciiTheme="minorHAnsi" w:hAnsiTheme="minorHAnsi"/>
                <w:b/>
                <w:color w:val="1F497D"/>
                <w:sz w:val="22"/>
              </w:rPr>
              <w:t xml:space="preserve">xternal/System </w:t>
            </w:r>
            <w:r w:rsidRPr="00251193">
              <w:rPr>
                <w:rFonts w:asciiTheme="minorHAnsi" w:hAnsiTheme="minorHAnsi"/>
                <w:b/>
                <w:color w:val="1F497D"/>
                <w:sz w:val="22"/>
              </w:rPr>
              <w:t>Recommendations</w:t>
            </w:r>
            <w:r>
              <w:rPr>
                <w:rFonts w:asciiTheme="minorHAnsi" w:hAnsiTheme="minorHAnsi"/>
                <w:b/>
                <w:color w:val="1F497D"/>
                <w:sz w:val="22"/>
              </w:rPr>
              <w:t>: Research Recommendations</w:t>
            </w:r>
          </w:p>
        </w:tc>
      </w:tr>
      <w:tr w:rsidR="003B13B6" w:rsidRPr="00251193" w14:paraId="2B45819D" w14:textId="77777777" w:rsidTr="00B9727C">
        <w:trPr>
          <w:trHeight w:val="20"/>
          <w:jc w:val="center"/>
        </w:trPr>
        <w:tc>
          <w:tcPr>
            <w:tcW w:w="4950" w:type="dxa"/>
            <w:tcBorders>
              <w:bottom w:val="single" w:sz="4" w:space="0" w:color="008080"/>
            </w:tcBorders>
            <w:shd w:val="clear" w:color="auto" w:fill="auto"/>
          </w:tcPr>
          <w:p w14:paraId="26795B12" w14:textId="77777777" w:rsidR="003B13B6" w:rsidRPr="0056527C" w:rsidRDefault="00A23D99" w:rsidP="00782E7F">
            <w:pPr>
              <w:autoSpaceDE w:val="0"/>
              <w:autoSpaceDN w:val="0"/>
              <w:adjustRightInd w:val="0"/>
              <w:ind w:left="398" w:hanging="398"/>
              <w:rPr>
                <w:rFonts w:asciiTheme="minorHAnsi" w:eastAsia="Calibri" w:hAnsiTheme="minorHAnsi" w:cs="Frutiger-Cn"/>
                <w:sz w:val="22"/>
                <w:szCs w:val="22"/>
                <w:lang w:val="en-CA" w:eastAsia="en-CA"/>
              </w:rPr>
            </w:pPr>
            <w:r w:rsidRPr="00251193">
              <w:rPr>
                <w:rFonts w:asciiTheme="minorHAnsi" w:hAnsiTheme="minorHAnsi"/>
                <w:sz w:val="22"/>
              </w:rPr>
              <w:t>4.</w:t>
            </w:r>
            <w:r w:rsidR="003B6B24">
              <w:rPr>
                <w:rFonts w:asciiTheme="minorHAnsi" w:hAnsiTheme="minorHAnsi"/>
                <w:sz w:val="22"/>
              </w:rPr>
              <w:t>1</w:t>
            </w:r>
            <w:r w:rsidR="002D1B46">
              <w:rPr>
                <w:rFonts w:asciiTheme="minorHAnsi" w:hAnsiTheme="minorHAnsi"/>
                <w:sz w:val="22"/>
              </w:rPr>
              <w:t xml:space="preserve"> </w:t>
            </w:r>
            <w:r w:rsidR="002D1B46" w:rsidRPr="0056527C">
              <w:rPr>
                <w:rFonts w:asciiTheme="minorHAnsi" w:eastAsia="Calibri" w:hAnsiTheme="minorHAnsi" w:cs="Frutiger-Cn"/>
                <w:sz w:val="22"/>
                <w:szCs w:val="22"/>
                <w:lang w:val="en-CA" w:eastAsia="en-CA"/>
              </w:rPr>
              <w:t>Research is needed on how changing work structures affect intra-professional collaborative nursing in all health-care sectors.</w:t>
            </w:r>
            <w:r w:rsidRPr="0056527C">
              <w:rPr>
                <w:rFonts w:asciiTheme="minorHAnsi" w:hAnsiTheme="minorHAnsi"/>
                <w:sz w:val="22"/>
                <w:szCs w:val="22"/>
              </w:rPr>
              <w:t xml:space="preserve">   </w:t>
            </w:r>
          </w:p>
          <w:p w14:paraId="18A78C52"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sidR="002D1B46">
              <w:rPr>
                <w:rFonts w:asciiTheme="minorHAnsi" w:hAnsiTheme="minorHAnsi"/>
                <w:color w:val="1F497D"/>
                <w:sz w:val="20"/>
              </w:rPr>
              <w:t xml:space="preserve">IIb, </w:t>
            </w:r>
            <w:r>
              <w:rPr>
                <w:rFonts w:asciiTheme="minorHAnsi" w:hAnsiTheme="minorHAnsi"/>
                <w:color w:val="1F497D"/>
                <w:sz w:val="20"/>
              </w:rPr>
              <w:t>IV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6EBEE3E7" w14:textId="77777777" w:rsidR="003B13B6" w:rsidRPr="00251193" w:rsidRDefault="003B13B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C3A0503" w14:textId="77777777" w:rsidR="003B13B6" w:rsidRPr="00251193" w:rsidRDefault="003B13B6"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8DF13BD" w14:textId="77777777" w:rsidR="003B13B6" w:rsidRPr="00251193" w:rsidRDefault="003B13B6"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10516B9" w14:textId="77777777" w:rsidR="003B13B6" w:rsidRPr="00251193" w:rsidRDefault="003B13B6" w:rsidP="00E82AEE">
            <w:pPr>
              <w:ind w:left="72"/>
              <w:rPr>
                <w:rFonts w:asciiTheme="minorHAnsi" w:hAnsiTheme="minorHAnsi"/>
                <w:sz w:val="20"/>
                <w:szCs w:val="22"/>
              </w:rPr>
            </w:pPr>
          </w:p>
        </w:tc>
      </w:tr>
      <w:tr w:rsidR="007B7AB8" w:rsidRPr="00251193" w14:paraId="62D415D1" w14:textId="77777777" w:rsidTr="009A341C">
        <w:trPr>
          <w:trHeight w:val="20"/>
          <w:jc w:val="center"/>
        </w:trPr>
        <w:tc>
          <w:tcPr>
            <w:tcW w:w="11520" w:type="dxa"/>
            <w:gridSpan w:val="5"/>
            <w:tcBorders>
              <w:bottom w:val="single" w:sz="4" w:space="0" w:color="008080"/>
            </w:tcBorders>
            <w:shd w:val="clear" w:color="auto" w:fill="DAEEF3" w:themeFill="accent5" w:themeFillTint="33"/>
          </w:tcPr>
          <w:p w14:paraId="248A25AD" w14:textId="77777777" w:rsidR="007B7AB8" w:rsidRPr="00251193" w:rsidRDefault="003B6B24" w:rsidP="003B6B24">
            <w:pPr>
              <w:rPr>
                <w:rFonts w:asciiTheme="minorHAnsi" w:hAnsiTheme="minorHAnsi"/>
                <w:b/>
                <w:color w:val="1F497D"/>
                <w:sz w:val="22"/>
              </w:rPr>
            </w:pPr>
            <w:r w:rsidRPr="0075700F">
              <w:rPr>
                <w:rFonts w:asciiTheme="minorHAnsi" w:hAnsiTheme="minorHAnsi"/>
                <w:b/>
                <w:color w:val="1F497D"/>
                <w:sz w:val="22"/>
              </w:rPr>
              <w:t>E</w:t>
            </w:r>
            <w:r>
              <w:rPr>
                <w:rFonts w:asciiTheme="minorHAnsi" w:hAnsiTheme="minorHAnsi"/>
                <w:b/>
                <w:color w:val="1F497D"/>
                <w:sz w:val="22"/>
              </w:rPr>
              <w:t xml:space="preserve">xternal/System </w:t>
            </w:r>
            <w:r w:rsidRPr="00251193">
              <w:rPr>
                <w:rFonts w:asciiTheme="minorHAnsi" w:hAnsiTheme="minorHAnsi"/>
                <w:b/>
                <w:color w:val="1F497D"/>
                <w:sz w:val="22"/>
              </w:rPr>
              <w:t>Recommendations</w:t>
            </w:r>
            <w:r>
              <w:rPr>
                <w:rFonts w:asciiTheme="minorHAnsi" w:hAnsiTheme="minorHAnsi"/>
                <w:b/>
                <w:color w:val="1F497D"/>
                <w:sz w:val="22"/>
              </w:rPr>
              <w:t>: Accreditation</w:t>
            </w:r>
          </w:p>
        </w:tc>
      </w:tr>
      <w:tr w:rsidR="007B7AB8" w:rsidRPr="00251193" w14:paraId="797B94F7" w14:textId="77777777" w:rsidTr="003B6B24">
        <w:trPr>
          <w:trHeight w:val="20"/>
          <w:jc w:val="center"/>
        </w:trPr>
        <w:tc>
          <w:tcPr>
            <w:tcW w:w="4950" w:type="dxa"/>
            <w:shd w:val="clear" w:color="auto" w:fill="auto"/>
          </w:tcPr>
          <w:p w14:paraId="7D55E710" w14:textId="77777777" w:rsidR="007B7AB8" w:rsidRPr="0056527C" w:rsidRDefault="0056527C" w:rsidP="00782E7F">
            <w:pPr>
              <w:autoSpaceDE w:val="0"/>
              <w:autoSpaceDN w:val="0"/>
              <w:adjustRightInd w:val="0"/>
              <w:ind w:left="398" w:hanging="398"/>
              <w:rPr>
                <w:rFonts w:asciiTheme="minorHAnsi" w:eastAsia="Calibri" w:hAnsiTheme="minorHAnsi" w:cs="Frutiger-Cn"/>
                <w:sz w:val="22"/>
                <w:szCs w:val="22"/>
                <w:lang w:val="en-CA" w:eastAsia="en-CA"/>
              </w:rPr>
            </w:pPr>
            <w:r w:rsidRPr="00251193">
              <w:rPr>
                <w:rFonts w:asciiTheme="minorHAnsi" w:hAnsiTheme="minorHAnsi"/>
                <w:sz w:val="22"/>
              </w:rPr>
              <w:t>5.</w:t>
            </w:r>
            <w:r>
              <w:rPr>
                <w:rFonts w:asciiTheme="minorHAnsi" w:hAnsiTheme="minorHAnsi"/>
                <w:sz w:val="22"/>
              </w:rPr>
              <w:t xml:space="preserve">1 </w:t>
            </w:r>
            <w:r w:rsidRPr="0056527C">
              <w:rPr>
                <w:rFonts w:asciiTheme="minorHAnsi" w:hAnsiTheme="minorHAnsi"/>
                <w:sz w:val="22"/>
                <w:szCs w:val="22"/>
              </w:rPr>
              <w:t>Health</w:t>
            </w:r>
            <w:r w:rsidR="002D1B46" w:rsidRPr="0056527C">
              <w:rPr>
                <w:rFonts w:asciiTheme="minorHAnsi" w:eastAsia="Calibri" w:hAnsiTheme="minorHAnsi" w:cs="Frutiger-Cn"/>
                <w:sz w:val="22"/>
                <w:szCs w:val="22"/>
                <w:lang w:val="en-CA" w:eastAsia="en-CA"/>
              </w:rPr>
              <w:t xml:space="preserve"> services accreditation bodies include evidence-based standards and criteria for collaborative intra-professional practice as part of their standards.</w:t>
            </w:r>
            <w:r w:rsidR="007B7AB8" w:rsidRPr="0056527C">
              <w:rPr>
                <w:rFonts w:asciiTheme="minorHAnsi" w:hAnsiTheme="minorHAnsi"/>
                <w:sz w:val="22"/>
                <w:szCs w:val="22"/>
              </w:rPr>
              <w:t xml:space="preserve">   </w:t>
            </w:r>
          </w:p>
          <w:p w14:paraId="638E3F7B"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sidR="002D1B46">
              <w:rPr>
                <w:rFonts w:asciiTheme="minorHAnsi" w:hAnsiTheme="minorHAnsi"/>
                <w:color w:val="1F497D"/>
                <w:sz w:val="20"/>
              </w:rPr>
              <w:t>IIb</w:t>
            </w:r>
            <w:r w:rsidRPr="00835FE6">
              <w:rPr>
                <w:rFonts w:asciiTheme="minorHAnsi" w:hAnsiTheme="minorHAnsi"/>
                <w:color w:val="1F497D"/>
                <w:sz w:val="20"/>
              </w:rPr>
              <w:t>)</w:t>
            </w:r>
          </w:p>
        </w:tc>
        <w:tc>
          <w:tcPr>
            <w:tcW w:w="504" w:type="dxa"/>
            <w:shd w:val="clear" w:color="auto" w:fill="auto"/>
          </w:tcPr>
          <w:p w14:paraId="63263676" w14:textId="77777777" w:rsidR="007B7AB8" w:rsidRPr="00251193" w:rsidRDefault="007B7AB8" w:rsidP="00E82AEE">
            <w:pPr>
              <w:ind w:left="72"/>
              <w:rPr>
                <w:rFonts w:asciiTheme="minorHAnsi" w:hAnsiTheme="minorHAnsi"/>
                <w:sz w:val="20"/>
                <w:szCs w:val="22"/>
              </w:rPr>
            </w:pPr>
          </w:p>
        </w:tc>
        <w:tc>
          <w:tcPr>
            <w:tcW w:w="504" w:type="dxa"/>
            <w:shd w:val="clear" w:color="auto" w:fill="auto"/>
          </w:tcPr>
          <w:p w14:paraId="4C043278" w14:textId="77777777" w:rsidR="007B7AB8" w:rsidRPr="00251193" w:rsidRDefault="007B7AB8" w:rsidP="00E82AEE">
            <w:pPr>
              <w:ind w:left="72"/>
              <w:rPr>
                <w:rFonts w:asciiTheme="minorHAnsi" w:hAnsiTheme="minorHAnsi"/>
                <w:sz w:val="20"/>
                <w:szCs w:val="22"/>
              </w:rPr>
            </w:pPr>
          </w:p>
        </w:tc>
        <w:tc>
          <w:tcPr>
            <w:tcW w:w="504" w:type="dxa"/>
            <w:shd w:val="clear" w:color="auto" w:fill="auto"/>
          </w:tcPr>
          <w:p w14:paraId="58110B1F" w14:textId="77777777" w:rsidR="007B7AB8" w:rsidRPr="00251193" w:rsidRDefault="007B7AB8" w:rsidP="00E82AEE">
            <w:pPr>
              <w:ind w:left="72"/>
              <w:rPr>
                <w:rFonts w:asciiTheme="minorHAnsi" w:hAnsiTheme="minorHAnsi"/>
                <w:sz w:val="20"/>
                <w:szCs w:val="22"/>
              </w:rPr>
            </w:pPr>
          </w:p>
        </w:tc>
        <w:tc>
          <w:tcPr>
            <w:tcW w:w="5058" w:type="dxa"/>
            <w:shd w:val="clear" w:color="auto" w:fill="auto"/>
          </w:tcPr>
          <w:p w14:paraId="20E482D3" w14:textId="77777777" w:rsidR="007B7AB8" w:rsidRPr="00251193" w:rsidRDefault="007B7AB8" w:rsidP="00E82AEE">
            <w:pPr>
              <w:ind w:left="72"/>
              <w:rPr>
                <w:rFonts w:asciiTheme="minorHAnsi" w:hAnsiTheme="minorHAnsi"/>
                <w:sz w:val="20"/>
                <w:szCs w:val="22"/>
              </w:rPr>
            </w:pPr>
          </w:p>
        </w:tc>
      </w:tr>
      <w:tr w:rsidR="003B6B24" w:rsidRPr="00251193" w14:paraId="745DBEE1" w14:textId="77777777" w:rsidTr="003B6B24">
        <w:trPr>
          <w:trHeight w:val="20"/>
          <w:jc w:val="center"/>
        </w:trPr>
        <w:tc>
          <w:tcPr>
            <w:tcW w:w="11520" w:type="dxa"/>
            <w:gridSpan w:val="5"/>
            <w:shd w:val="clear" w:color="auto" w:fill="DAEEF3" w:themeFill="accent5" w:themeFillTint="33"/>
          </w:tcPr>
          <w:p w14:paraId="150ED067" w14:textId="77777777" w:rsidR="003B6B24" w:rsidRPr="00251193" w:rsidRDefault="003B6B24" w:rsidP="00E82AEE">
            <w:pPr>
              <w:ind w:left="72"/>
              <w:rPr>
                <w:rFonts w:asciiTheme="minorHAnsi" w:hAnsiTheme="minorHAnsi"/>
                <w:sz w:val="20"/>
                <w:szCs w:val="22"/>
              </w:rPr>
            </w:pPr>
            <w:r w:rsidRPr="0075700F">
              <w:rPr>
                <w:rFonts w:asciiTheme="minorHAnsi" w:hAnsiTheme="minorHAnsi"/>
                <w:b/>
                <w:color w:val="1F497D"/>
                <w:sz w:val="22"/>
              </w:rPr>
              <w:t>E</w:t>
            </w:r>
            <w:r>
              <w:rPr>
                <w:rFonts w:asciiTheme="minorHAnsi" w:hAnsiTheme="minorHAnsi"/>
                <w:b/>
                <w:color w:val="1F497D"/>
                <w:sz w:val="22"/>
              </w:rPr>
              <w:t xml:space="preserve">xternal/System </w:t>
            </w:r>
            <w:r w:rsidRPr="00251193">
              <w:rPr>
                <w:rFonts w:asciiTheme="minorHAnsi" w:hAnsiTheme="minorHAnsi"/>
                <w:b/>
                <w:color w:val="1F497D"/>
                <w:sz w:val="22"/>
              </w:rPr>
              <w:t>Recommendations</w:t>
            </w:r>
            <w:r>
              <w:rPr>
                <w:rFonts w:asciiTheme="minorHAnsi" w:hAnsiTheme="minorHAnsi"/>
                <w:b/>
                <w:color w:val="1F497D"/>
                <w:sz w:val="22"/>
              </w:rPr>
              <w:t>: Education</w:t>
            </w:r>
          </w:p>
        </w:tc>
      </w:tr>
      <w:tr w:rsidR="003B6B24" w:rsidRPr="00251193" w14:paraId="13409E03" w14:textId="77777777" w:rsidTr="003B6B24">
        <w:trPr>
          <w:trHeight w:val="20"/>
          <w:jc w:val="center"/>
        </w:trPr>
        <w:tc>
          <w:tcPr>
            <w:tcW w:w="4950" w:type="dxa"/>
            <w:shd w:val="clear" w:color="auto" w:fill="auto"/>
          </w:tcPr>
          <w:p w14:paraId="4B70B82C" w14:textId="77777777" w:rsidR="002D1B46" w:rsidRPr="0056527C" w:rsidRDefault="003B6B24" w:rsidP="00782E7F">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6.1</w:t>
            </w:r>
            <w:r w:rsidR="002D1B46">
              <w:rPr>
                <w:rFonts w:asciiTheme="minorHAnsi" w:hAnsiTheme="minorHAnsi"/>
                <w:sz w:val="22"/>
              </w:rPr>
              <w:t xml:space="preserve"> </w:t>
            </w:r>
            <w:r w:rsidR="002D1B46" w:rsidRPr="0056527C">
              <w:rPr>
                <w:rFonts w:asciiTheme="minorHAnsi" w:eastAsia="Calibri" w:hAnsiTheme="minorHAnsi" w:cs="Frutiger-Cn"/>
                <w:sz w:val="22"/>
                <w:szCs w:val="22"/>
                <w:lang w:val="en-CA" w:eastAsia="en-CA"/>
              </w:rPr>
              <w:t>Educators and educational institutions promote professionalism and intra-professional collaborative nursing and be role models of both. They can do this by</w:t>
            </w:r>
          </w:p>
          <w:p w14:paraId="3E564255" w14:textId="77777777" w:rsidR="002D1B46" w:rsidRPr="0056527C" w:rsidRDefault="002D1B46" w:rsidP="00782E7F">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introducing case studies that depict realistic team issues and scenarios (building the complexity along the continuum of the program);</w:t>
            </w:r>
          </w:p>
          <w:p w14:paraId="0E3B8243" w14:textId="77777777" w:rsidR="002D1B46" w:rsidRPr="0056527C" w:rsidRDefault="002D1B46" w:rsidP="00782E7F">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focusing elective courses on teams and team functioning;</w:t>
            </w:r>
          </w:p>
          <w:p w14:paraId="1C00ED7A" w14:textId="77777777" w:rsidR="002D1B46" w:rsidRPr="0056527C" w:rsidRDefault="002D1B46" w:rsidP="00782E7F">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offering courses on respectful interaction and conflict resolution;</w:t>
            </w:r>
          </w:p>
          <w:p w14:paraId="6AA33071" w14:textId="77777777" w:rsidR="002D1B46" w:rsidRPr="0056527C" w:rsidRDefault="002D1B46" w:rsidP="00782E7F">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setting learning objectives focused on social and relational issues;</w:t>
            </w:r>
          </w:p>
          <w:p w14:paraId="11865810" w14:textId="77777777" w:rsidR="002D1B46" w:rsidRPr="0056527C" w:rsidRDefault="002D1B46" w:rsidP="00782E7F">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demonstrating collaborative teamwork during clinical placements; and</w:t>
            </w:r>
          </w:p>
          <w:p w14:paraId="69ED1EB3" w14:textId="77777777" w:rsidR="003B6B24" w:rsidRPr="0056527C" w:rsidRDefault="002D1B46" w:rsidP="00782E7F">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providing students with accurate information on role clarity and responsibilities of all members of the health-care team.</w:t>
            </w:r>
          </w:p>
          <w:p w14:paraId="48BF9E68" w14:textId="77777777" w:rsidR="000E1C34" w:rsidRPr="00251193"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w:t>
            </w:r>
            <w:r w:rsidR="002D1B46">
              <w:rPr>
                <w:rFonts w:asciiTheme="minorHAnsi" w:hAnsiTheme="minorHAnsi"/>
                <w:color w:val="1F497D"/>
                <w:sz w:val="20"/>
              </w:rPr>
              <w:t>Ib, I</w:t>
            </w:r>
            <w:r>
              <w:rPr>
                <w:rFonts w:asciiTheme="minorHAnsi" w:hAnsiTheme="minorHAnsi"/>
                <w:color w:val="1F497D"/>
                <w:sz w:val="20"/>
              </w:rPr>
              <w:t>V</w:t>
            </w:r>
            <w:r w:rsidRPr="00835FE6">
              <w:rPr>
                <w:rFonts w:asciiTheme="minorHAnsi" w:hAnsiTheme="minorHAnsi"/>
                <w:color w:val="1F497D"/>
                <w:sz w:val="20"/>
              </w:rPr>
              <w:t>)</w:t>
            </w:r>
          </w:p>
        </w:tc>
        <w:tc>
          <w:tcPr>
            <w:tcW w:w="504" w:type="dxa"/>
            <w:shd w:val="clear" w:color="auto" w:fill="auto"/>
          </w:tcPr>
          <w:p w14:paraId="7A2CCC67" w14:textId="77777777" w:rsidR="003B6B24" w:rsidRPr="00251193" w:rsidRDefault="003B6B24" w:rsidP="00E82AEE">
            <w:pPr>
              <w:ind w:left="72"/>
              <w:rPr>
                <w:rFonts w:asciiTheme="minorHAnsi" w:hAnsiTheme="minorHAnsi"/>
                <w:sz w:val="20"/>
                <w:szCs w:val="22"/>
              </w:rPr>
            </w:pPr>
          </w:p>
        </w:tc>
        <w:tc>
          <w:tcPr>
            <w:tcW w:w="504" w:type="dxa"/>
            <w:shd w:val="clear" w:color="auto" w:fill="auto"/>
          </w:tcPr>
          <w:p w14:paraId="23AA7658" w14:textId="77777777" w:rsidR="003B6B24" w:rsidRPr="00251193" w:rsidRDefault="003B6B24" w:rsidP="00E82AEE">
            <w:pPr>
              <w:ind w:left="72"/>
              <w:rPr>
                <w:rFonts w:asciiTheme="minorHAnsi" w:hAnsiTheme="minorHAnsi"/>
                <w:sz w:val="20"/>
                <w:szCs w:val="22"/>
              </w:rPr>
            </w:pPr>
          </w:p>
        </w:tc>
        <w:tc>
          <w:tcPr>
            <w:tcW w:w="504" w:type="dxa"/>
            <w:shd w:val="clear" w:color="auto" w:fill="auto"/>
          </w:tcPr>
          <w:p w14:paraId="5D8AC93C" w14:textId="77777777" w:rsidR="003B6B24" w:rsidRPr="00251193" w:rsidRDefault="003B6B24" w:rsidP="00E82AEE">
            <w:pPr>
              <w:ind w:left="72"/>
              <w:rPr>
                <w:rFonts w:asciiTheme="minorHAnsi" w:hAnsiTheme="minorHAnsi"/>
                <w:sz w:val="20"/>
                <w:szCs w:val="22"/>
              </w:rPr>
            </w:pPr>
          </w:p>
        </w:tc>
        <w:tc>
          <w:tcPr>
            <w:tcW w:w="5058" w:type="dxa"/>
            <w:shd w:val="clear" w:color="auto" w:fill="auto"/>
          </w:tcPr>
          <w:p w14:paraId="3056F6A3" w14:textId="77777777" w:rsidR="003B6B24" w:rsidRPr="00251193" w:rsidRDefault="003B6B24" w:rsidP="00E82AEE">
            <w:pPr>
              <w:ind w:left="72"/>
              <w:rPr>
                <w:rFonts w:asciiTheme="minorHAnsi" w:hAnsiTheme="minorHAnsi"/>
                <w:sz w:val="20"/>
                <w:szCs w:val="22"/>
              </w:rPr>
            </w:pPr>
          </w:p>
        </w:tc>
      </w:tr>
      <w:tr w:rsidR="003B6B24" w:rsidRPr="00251193" w14:paraId="1B089925" w14:textId="77777777" w:rsidTr="003B6B24">
        <w:trPr>
          <w:trHeight w:val="20"/>
          <w:jc w:val="center"/>
        </w:trPr>
        <w:tc>
          <w:tcPr>
            <w:tcW w:w="11520" w:type="dxa"/>
            <w:gridSpan w:val="5"/>
            <w:shd w:val="clear" w:color="auto" w:fill="DAEEF3" w:themeFill="accent5" w:themeFillTint="33"/>
          </w:tcPr>
          <w:p w14:paraId="30FAA7EA" w14:textId="77777777" w:rsidR="003B6B24" w:rsidRPr="00251193" w:rsidRDefault="003B6B24" w:rsidP="00E82AEE">
            <w:pPr>
              <w:ind w:left="72"/>
              <w:rPr>
                <w:rFonts w:asciiTheme="minorHAnsi" w:hAnsiTheme="minorHAnsi"/>
                <w:sz w:val="20"/>
                <w:szCs w:val="22"/>
              </w:rPr>
            </w:pPr>
            <w:r w:rsidRPr="0075700F">
              <w:rPr>
                <w:rFonts w:asciiTheme="minorHAnsi" w:hAnsiTheme="minorHAnsi"/>
                <w:b/>
                <w:color w:val="1F497D"/>
                <w:sz w:val="22"/>
              </w:rPr>
              <w:t>E</w:t>
            </w:r>
            <w:r>
              <w:rPr>
                <w:rFonts w:asciiTheme="minorHAnsi" w:hAnsiTheme="minorHAnsi"/>
                <w:b/>
                <w:color w:val="1F497D"/>
                <w:sz w:val="22"/>
              </w:rPr>
              <w:t xml:space="preserve">xternal/System </w:t>
            </w:r>
            <w:r w:rsidRPr="00251193">
              <w:rPr>
                <w:rFonts w:asciiTheme="minorHAnsi" w:hAnsiTheme="minorHAnsi"/>
                <w:b/>
                <w:color w:val="1F497D"/>
                <w:sz w:val="22"/>
              </w:rPr>
              <w:t>Recommendations</w:t>
            </w:r>
            <w:r>
              <w:rPr>
                <w:rFonts w:asciiTheme="minorHAnsi" w:hAnsiTheme="minorHAnsi"/>
                <w:b/>
                <w:color w:val="1F497D"/>
                <w:sz w:val="22"/>
              </w:rPr>
              <w:t>: Nursing Professional/Regulatory</w:t>
            </w:r>
          </w:p>
        </w:tc>
      </w:tr>
      <w:tr w:rsidR="003B6B24" w:rsidRPr="00251193" w14:paraId="48227C8D" w14:textId="77777777" w:rsidTr="00B9727C">
        <w:trPr>
          <w:trHeight w:val="20"/>
          <w:jc w:val="center"/>
        </w:trPr>
        <w:tc>
          <w:tcPr>
            <w:tcW w:w="4950" w:type="dxa"/>
            <w:tcBorders>
              <w:bottom w:val="single" w:sz="4" w:space="0" w:color="008080"/>
            </w:tcBorders>
            <w:shd w:val="clear" w:color="auto" w:fill="auto"/>
          </w:tcPr>
          <w:p w14:paraId="33E7F1D1" w14:textId="77777777" w:rsidR="002D1B46" w:rsidRPr="0056527C" w:rsidRDefault="003B6B24" w:rsidP="00782E7F">
            <w:pPr>
              <w:autoSpaceDE w:val="0"/>
              <w:autoSpaceDN w:val="0"/>
              <w:adjustRightInd w:val="0"/>
              <w:ind w:left="398" w:hanging="398"/>
              <w:rPr>
                <w:rFonts w:asciiTheme="minorHAnsi" w:eastAsia="Calibri" w:hAnsiTheme="minorHAnsi" w:cs="Frutiger-Cn"/>
                <w:sz w:val="22"/>
                <w:szCs w:val="22"/>
                <w:lang w:val="en-CA" w:eastAsia="en-CA"/>
              </w:rPr>
            </w:pPr>
            <w:r>
              <w:rPr>
                <w:rFonts w:asciiTheme="minorHAnsi" w:hAnsiTheme="minorHAnsi"/>
                <w:sz w:val="22"/>
              </w:rPr>
              <w:t>7.1</w:t>
            </w:r>
            <w:r w:rsidR="002D1B46">
              <w:rPr>
                <w:rFonts w:asciiTheme="minorHAnsi" w:hAnsiTheme="minorHAnsi"/>
                <w:sz w:val="22"/>
              </w:rPr>
              <w:t xml:space="preserve"> </w:t>
            </w:r>
            <w:r w:rsidR="002D1B46" w:rsidRPr="0056527C">
              <w:rPr>
                <w:rFonts w:asciiTheme="minorHAnsi" w:eastAsia="Calibri" w:hAnsiTheme="minorHAnsi" w:cs="Frutiger-Cn"/>
                <w:sz w:val="22"/>
                <w:szCs w:val="22"/>
                <w:lang w:val="en-CA" w:eastAsia="en-CA"/>
              </w:rPr>
              <w:t>Nurse professional and regulatory bodies (provincial and national) work together to help their members become more informed about their own and their colleagues’ roles in the health system. They can do this by</w:t>
            </w:r>
          </w:p>
          <w:p w14:paraId="64349C71" w14:textId="77777777" w:rsidR="002D1B46" w:rsidRPr="0056527C" w:rsidRDefault="002D1B46" w:rsidP="00782E7F">
            <w:pPr>
              <w:pStyle w:val="ListParagraph"/>
              <w:numPr>
                <w:ilvl w:val="0"/>
                <w:numId w:val="30"/>
              </w:numPr>
              <w:autoSpaceDE w:val="0"/>
              <w:autoSpaceDN w:val="0"/>
              <w:adjustRightInd w:val="0"/>
              <w:ind w:left="540" w:hanging="180"/>
              <w:rPr>
                <w:rFonts w:asciiTheme="minorHAnsi" w:eastAsia="Calibri" w:hAnsiTheme="minorHAnsi" w:cs="Frutiger-Cn"/>
                <w:sz w:val="22"/>
                <w:szCs w:val="22"/>
                <w:lang w:val="en-CA" w:eastAsia="en-CA"/>
              </w:rPr>
            </w:pPr>
            <w:r w:rsidRPr="0056527C">
              <w:rPr>
                <w:rFonts w:asciiTheme="minorHAnsi" w:eastAsia="Calibri" w:hAnsiTheme="minorHAnsi" w:cs="Frutiger-Cn"/>
                <w:sz w:val="22"/>
                <w:szCs w:val="22"/>
                <w:lang w:val="en-CA" w:eastAsia="en-CA"/>
              </w:rPr>
              <w:t>discussing roles and responsibilities associated with their education, skills and knowledge; and</w:t>
            </w:r>
          </w:p>
          <w:p w14:paraId="516279C2" w14:textId="77777777" w:rsidR="003B6B24" w:rsidRPr="0056527C" w:rsidRDefault="002D1B46" w:rsidP="00782E7F">
            <w:pPr>
              <w:pStyle w:val="ListParagraph"/>
              <w:numPr>
                <w:ilvl w:val="0"/>
                <w:numId w:val="30"/>
              </w:numPr>
              <w:autoSpaceDE w:val="0"/>
              <w:autoSpaceDN w:val="0"/>
              <w:adjustRightInd w:val="0"/>
              <w:ind w:left="540" w:hanging="180"/>
              <w:rPr>
                <w:rFonts w:asciiTheme="minorHAnsi" w:hAnsiTheme="minorHAnsi"/>
                <w:sz w:val="22"/>
                <w:szCs w:val="22"/>
              </w:rPr>
            </w:pPr>
            <w:r w:rsidRPr="0056527C">
              <w:rPr>
                <w:rFonts w:asciiTheme="minorHAnsi" w:eastAsia="Calibri" w:hAnsiTheme="minorHAnsi" w:cs="Frutiger-Cn"/>
                <w:sz w:val="22"/>
                <w:szCs w:val="22"/>
                <w:lang w:val="en-CA" w:eastAsia="en-CA"/>
              </w:rPr>
              <w:t>promoting respectful, egalitarian relationships.</w:t>
            </w:r>
          </w:p>
          <w:p w14:paraId="49E5F818" w14:textId="77777777" w:rsidR="000E1C34" w:rsidRDefault="000E1C34" w:rsidP="000C0286">
            <w:pPr>
              <w:rPr>
                <w:rFonts w:asciiTheme="minorHAnsi" w:hAnsiTheme="minorHAnsi"/>
                <w:sz w:val="22"/>
              </w:rPr>
            </w:pPr>
            <w:r w:rsidRPr="00835FE6">
              <w:rPr>
                <w:rFonts w:asciiTheme="minorHAnsi" w:hAnsiTheme="minorHAnsi"/>
                <w:color w:val="1F497D"/>
                <w:sz w:val="20"/>
              </w:rPr>
              <w:t xml:space="preserve">(Level of Evidence = </w:t>
            </w:r>
            <w:r>
              <w:rPr>
                <w:rFonts w:asciiTheme="minorHAnsi" w:hAnsiTheme="minorHAnsi"/>
                <w:color w:val="1F497D"/>
                <w:sz w:val="20"/>
              </w:rPr>
              <w:t>I</w:t>
            </w:r>
            <w:r w:rsidR="002D1B46">
              <w:rPr>
                <w:rFonts w:asciiTheme="minorHAnsi" w:hAnsiTheme="minorHAnsi"/>
                <w:color w:val="1F497D"/>
                <w:sz w:val="20"/>
              </w:rPr>
              <w:t>Ib, I</w:t>
            </w:r>
            <w:r>
              <w:rPr>
                <w:rFonts w:asciiTheme="minorHAnsi" w:hAnsiTheme="minorHAnsi"/>
                <w:color w:val="1F497D"/>
                <w:sz w:val="20"/>
              </w:rPr>
              <w:t>V</w:t>
            </w:r>
            <w:r w:rsidRPr="00835FE6">
              <w:rPr>
                <w:rFonts w:asciiTheme="minorHAnsi" w:hAnsiTheme="minorHAnsi"/>
                <w:color w:val="1F497D"/>
                <w:sz w:val="20"/>
              </w:rPr>
              <w:t>)</w:t>
            </w:r>
          </w:p>
        </w:tc>
        <w:tc>
          <w:tcPr>
            <w:tcW w:w="504" w:type="dxa"/>
            <w:tcBorders>
              <w:bottom w:val="single" w:sz="4" w:space="0" w:color="008080"/>
            </w:tcBorders>
            <w:shd w:val="clear" w:color="auto" w:fill="auto"/>
          </w:tcPr>
          <w:p w14:paraId="166B8AC9"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6B8013C" w14:textId="77777777" w:rsidR="003B6B24" w:rsidRPr="00251193" w:rsidRDefault="003B6B2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C1427D3" w14:textId="77777777" w:rsidR="003B6B24" w:rsidRPr="00251193" w:rsidRDefault="003B6B2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C489901" w14:textId="77777777" w:rsidR="003B6B24" w:rsidRPr="00251193" w:rsidRDefault="003B6B24" w:rsidP="00E82AEE">
            <w:pPr>
              <w:ind w:left="72"/>
              <w:rPr>
                <w:rFonts w:asciiTheme="minorHAnsi" w:hAnsiTheme="minorHAnsi"/>
                <w:sz w:val="20"/>
                <w:szCs w:val="22"/>
              </w:rPr>
            </w:pPr>
          </w:p>
        </w:tc>
      </w:tr>
    </w:tbl>
    <w:p w14:paraId="6E11081C" w14:textId="77777777" w:rsidR="001332EA" w:rsidRPr="00251193" w:rsidRDefault="001332EA" w:rsidP="00520DE8">
      <w:pPr>
        <w:tabs>
          <w:tab w:val="left" w:pos="4692"/>
        </w:tabs>
        <w:jc w:val="center"/>
        <w:rPr>
          <w:rFonts w:asciiTheme="minorHAnsi" w:hAnsiTheme="minorHAnsi"/>
          <w:sz w:val="4"/>
          <w:szCs w:val="4"/>
        </w:rPr>
      </w:pPr>
    </w:p>
    <w:sectPr w:rsidR="001332EA" w:rsidRPr="00251193" w:rsidSect="00251193">
      <w:headerReference w:type="default" r:id="rId17"/>
      <w:headerReference w:type="first" r:id="rId18"/>
      <w:footerReference w:type="first" r:id="rId19"/>
      <w:pgSz w:w="12240" w:h="15840"/>
      <w:pgMar w:top="720" w:right="1008" w:bottom="720"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D4430" w14:textId="77777777" w:rsidR="00A146E7" w:rsidRDefault="00A146E7" w:rsidP="000258AA">
      <w:r>
        <w:separator/>
      </w:r>
    </w:p>
  </w:endnote>
  <w:endnote w:type="continuationSeparator" w:id="0">
    <w:p w14:paraId="31993085" w14:textId="77777777" w:rsidR="00A146E7" w:rsidRDefault="00A146E7"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utiger-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1D34" w14:textId="77777777" w:rsidR="003B6B24" w:rsidRPr="00251193" w:rsidRDefault="003B6B24" w:rsidP="004F5691">
    <w:pPr>
      <w:pBdr>
        <w:top w:val="single" w:sz="8" w:space="1" w:color="008080"/>
      </w:pBdr>
      <w:rPr>
        <w:rFonts w:asciiTheme="minorHAnsi" w:hAnsiTheme="minorHAnsi"/>
        <w:i/>
        <w:color w:val="006A65"/>
        <w:sz w:val="20"/>
      </w:rPr>
    </w:pPr>
    <w:r w:rsidRPr="00251193">
      <w:rPr>
        <w:rFonts w:asciiTheme="minorHAnsi" w:hAnsiTheme="minorHAnsi"/>
        <w:i/>
        <w:color w:val="006A65"/>
        <w:sz w:val="20"/>
      </w:rPr>
      <w:t>Gap Analysis</w:t>
    </w:r>
    <w:r w:rsidR="000C0286">
      <w:rPr>
        <w:rFonts w:asciiTheme="minorHAnsi" w:hAnsiTheme="minorHAnsi"/>
        <w:i/>
        <w:color w:val="006A65"/>
        <w:sz w:val="20"/>
      </w:rPr>
      <w:t xml:space="preserve"> – </w:t>
    </w:r>
    <w:r w:rsidR="0079617D">
      <w:rPr>
        <w:rFonts w:asciiTheme="minorHAnsi" w:hAnsiTheme="minorHAnsi"/>
        <w:i/>
        <w:color w:val="006A65"/>
        <w:sz w:val="20"/>
      </w:rPr>
      <w:t>March 2017</w:t>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t xml:space="preserve">Page </w:t>
    </w:r>
    <w:r w:rsidR="00ED79FD"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PAGE </w:instrText>
    </w:r>
    <w:r w:rsidR="00ED79FD" w:rsidRPr="00251193">
      <w:rPr>
        <w:rFonts w:asciiTheme="minorHAnsi" w:hAnsiTheme="minorHAnsi"/>
        <w:i/>
        <w:color w:val="006A65"/>
        <w:sz w:val="20"/>
      </w:rPr>
      <w:fldChar w:fldCharType="separate"/>
    </w:r>
    <w:r w:rsidR="0079617D">
      <w:rPr>
        <w:rFonts w:asciiTheme="minorHAnsi" w:hAnsiTheme="minorHAnsi"/>
        <w:i/>
        <w:noProof/>
        <w:color w:val="006A65"/>
        <w:sz w:val="20"/>
      </w:rPr>
      <w:t>6</w:t>
    </w:r>
    <w:r w:rsidR="00ED79FD" w:rsidRPr="00251193">
      <w:rPr>
        <w:rFonts w:asciiTheme="minorHAnsi" w:hAnsiTheme="minorHAnsi"/>
        <w:i/>
        <w:color w:val="006A65"/>
        <w:sz w:val="20"/>
      </w:rPr>
      <w:fldChar w:fldCharType="end"/>
    </w:r>
    <w:r w:rsidRPr="00251193">
      <w:rPr>
        <w:rFonts w:asciiTheme="minorHAnsi" w:hAnsiTheme="minorHAnsi"/>
        <w:i/>
        <w:color w:val="006A65"/>
        <w:sz w:val="20"/>
      </w:rPr>
      <w:t xml:space="preserve"> of </w:t>
    </w:r>
    <w:r w:rsidR="00ED79FD"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NUMPAGES  </w:instrText>
    </w:r>
    <w:r w:rsidR="00ED79FD" w:rsidRPr="00251193">
      <w:rPr>
        <w:rFonts w:asciiTheme="minorHAnsi" w:hAnsiTheme="minorHAnsi"/>
        <w:i/>
        <w:color w:val="006A65"/>
        <w:sz w:val="20"/>
      </w:rPr>
      <w:fldChar w:fldCharType="separate"/>
    </w:r>
    <w:r w:rsidR="0079617D">
      <w:rPr>
        <w:rFonts w:asciiTheme="minorHAnsi" w:hAnsiTheme="minorHAnsi"/>
        <w:i/>
        <w:noProof/>
        <w:color w:val="006A65"/>
        <w:sz w:val="20"/>
      </w:rPr>
      <w:t>6</w:t>
    </w:r>
    <w:r w:rsidR="00ED79FD" w:rsidRPr="00251193">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3CA5" w14:textId="77777777" w:rsidR="003B6B24" w:rsidRPr="00251193" w:rsidRDefault="000C0286"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 xml:space="preserve">Gap Analysis – </w:t>
    </w:r>
    <w:r w:rsidR="0079617D">
      <w:rPr>
        <w:rFonts w:asciiTheme="minorHAnsi" w:hAnsiTheme="minorHAnsi"/>
        <w:i/>
        <w:color w:val="006A65"/>
        <w:sz w:val="20"/>
      </w:rPr>
      <w:t>March 2017</w:t>
    </w:r>
    <w:r w:rsidR="003B6B24">
      <w:rPr>
        <w:rFonts w:asciiTheme="minorHAnsi" w:hAnsiTheme="minorHAnsi"/>
        <w:i/>
        <w:color w:val="006A65"/>
        <w:sz w:val="20"/>
      </w:rPr>
      <w:tab/>
    </w:r>
    <w:r w:rsidR="003B6B24" w:rsidRPr="00251193">
      <w:rPr>
        <w:rFonts w:asciiTheme="minorHAnsi" w:hAnsiTheme="minorHAnsi"/>
        <w:i/>
        <w:color w:val="006A65"/>
        <w:sz w:val="20"/>
      </w:rPr>
      <w:tab/>
    </w:r>
    <w:r w:rsidR="003B6B24" w:rsidRPr="00251193">
      <w:rPr>
        <w:rFonts w:asciiTheme="minorHAnsi" w:hAnsiTheme="minorHAnsi"/>
        <w:i/>
        <w:color w:val="006A65"/>
        <w:sz w:val="20"/>
      </w:rPr>
      <w:tab/>
    </w:r>
    <w:r w:rsidR="003B6B24" w:rsidRPr="00251193">
      <w:rPr>
        <w:rFonts w:asciiTheme="minorHAnsi" w:hAnsiTheme="minorHAnsi"/>
        <w:i/>
        <w:color w:val="006A65"/>
        <w:sz w:val="20"/>
      </w:rPr>
      <w:tab/>
    </w:r>
    <w:r w:rsidR="003B6B24" w:rsidRPr="00251193">
      <w:rPr>
        <w:rFonts w:asciiTheme="minorHAnsi" w:hAnsiTheme="minorHAnsi"/>
        <w:i/>
        <w:color w:val="006A65"/>
        <w:sz w:val="20"/>
      </w:rPr>
      <w:tab/>
    </w:r>
    <w:r w:rsidR="003B6B24" w:rsidRPr="00251193">
      <w:rPr>
        <w:rFonts w:asciiTheme="minorHAnsi" w:hAnsiTheme="minorHAnsi"/>
        <w:i/>
        <w:color w:val="006A65"/>
        <w:sz w:val="20"/>
      </w:rPr>
      <w:tab/>
    </w:r>
    <w:r w:rsidR="003B6B24" w:rsidRPr="00251193">
      <w:rPr>
        <w:rFonts w:asciiTheme="minorHAnsi" w:hAnsiTheme="minorHAnsi"/>
        <w:i/>
        <w:color w:val="006A65"/>
        <w:sz w:val="20"/>
      </w:rPr>
      <w:tab/>
    </w:r>
    <w:r w:rsidR="003B6B24" w:rsidRPr="00251193">
      <w:rPr>
        <w:rFonts w:asciiTheme="minorHAnsi" w:hAnsiTheme="minorHAnsi"/>
        <w:i/>
        <w:color w:val="006A65"/>
        <w:sz w:val="20"/>
      </w:rPr>
      <w:tab/>
      <w:t xml:space="preserve">Page </w:t>
    </w:r>
    <w:r w:rsidR="00ED79FD" w:rsidRPr="00251193">
      <w:rPr>
        <w:rFonts w:asciiTheme="minorHAnsi" w:hAnsiTheme="minorHAnsi"/>
        <w:i/>
        <w:color w:val="006A65"/>
        <w:sz w:val="20"/>
      </w:rPr>
      <w:fldChar w:fldCharType="begin"/>
    </w:r>
    <w:r w:rsidR="003B6B24" w:rsidRPr="00251193">
      <w:rPr>
        <w:rFonts w:asciiTheme="minorHAnsi" w:hAnsiTheme="minorHAnsi"/>
        <w:i/>
        <w:color w:val="006A65"/>
        <w:sz w:val="20"/>
      </w:rPr>
      <w:instrText xml:space="preserve"> PAGE </w:instrText>
    </w:r>
    <w:r w:rsidR="00ED79FD" w:rsidRPr="00251193">
      <w:rPr>
        <w:rFonts w:asciiTheme="minorHAnsi" w:hAnsiTheme="minorHAnsi"/>
        <w:i/>
        <w:color w:val="006A65"/>
        <w:sz w:val="20"/>
      </w:rPr>
      <w:fldChar w:fldCharType="separate"/>
    </w:r>
    <w:r w:rsidR="0079617D">
      <w:rPr>
        <w:rFonts w:asciiTheme="minorHAnsi" w:hAnsiTheme="minorHAnsi"/>
        <w:i/>
        <w:noProof/>
        <w:color w:val="006A65"/>
        <w:sz w:val="20"/>
      </w:rPr>
      <w:t>2</w:t>
    </w:r>
    <w:r w:rsidR="00ED79FD" w:rsidRPr="00251193">
      <w:rPr>
        <w:rFonts w:asciiTheme="minorHAnsi" w:hAnsiTheme="minorHAnsi"/>
        <w:i/>
        <w:color w:val="006A65"/>
        <w:sz w:val="20"/>
      </w:rPr>
      <w:fldChar w:fldCharType="end"/>
    </w:r>
    <w:r w:rsidR="003B6B24" w:rsidRPr="00251193">
      <w:rPr>
        <w:rFonts w:asciiTheme="minorHAnsi" w:hAnsiTheme="minorHAnsi"/>
        <w:i/>
        <w:color w:val="006A65"/>
        <w:sz w:val="20"/>
      </w:rPr>
      <w:t xml:space="preserve"> of </w:t>
    </w:r>
    <w:r w:rsidR="00ED79FD" w:rsidRPr="00251193">
      <w:rPr>
        <w:rFonts w:asciiTheme="minorHAnsi" w:hAnsiTheme="minorHAnsi"/>
        <w:i/>
        <w:color w:val="006A65"/>
        <w:sz w:val="20"/>
      </w:rPr>
      <w:fldChar w:fldCharType="begin"/>
    </w:r>
    <w:r w:rsidR="003B6B24" w:rsidRPr="00251193">
      <w:rPr>
        <w:rFonts w:asciiTheme="minorHAnsi" w:hAnsiTheme="minorHAnsi"/>
        <w:i/>
        <w:color w:val="006A65"/>
        <w:sz w:val="20"/>
      </w:rPr>
      <w:instrText xml:space="preserve"> NUMPAGES  </w:instrText>
    </w:r>
    <w:r w:rsidR="00ED79FD" w:rsidRPr="00251193">
      <w:rPr>
        <w:rFonts w:asciiTheme="minorHAnsi" w:hAnsiTheme="minorHAnsi"/>
        <w:i/>
        <w:color w:val="006A65"/>
        <w:sz w:val="20"/>
      </w:rPr>
      <w:fldChar w:fldCharType="separate"/>
    </w:r>
    <w:r w:rsidR="0079617D">
      <w:rPr>
        <w:rFonts w:asciiTheme="minorHAnsi" w:hAnsiTheme="minorHAnsi"/>
        <w:i/>
        <w:noProof/>
        <w:color w:val="006A65"/>
        <w:sz w:val="20"/>
      </w:rPr>
      <w:t>6</w:t>
    </w:r>
    <w:r w:rsidR="00ED79FD" w:rsidRPr="00251193">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A0844" w14:textId="77777777" w:rsidR="00A146E7" w:rsidRDefault="00A146E7" w:rsidP="000258AA">
      <w:r>
        <w:separator/>
      </w:r>
    </w:p>
  </w:footnote>
  <w:footnote w:type="continuationSeparator" w:id="0">
    <w:p w14:paraId="31EE437F" w14:textId="77777777" w:rsidR="00A146E7" w:rsidRDefault="00A146E7"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0EE1" w14:textId="2291723C" w:rsidR="003B6B24" w:rsidRPr="00E76564" w:rsidRDefault="004A2064" w:rsidP="00615149">
    <w:pPr>
      <w:jc w:val="center"/>
      <w:rPr>
        <w:b/>
        <w:color w:val="003366"/>
        <w:szCs w:val="36"/>
      </w:rPr>
    </w:pPr>
    <w:r>
      <w:rPr>
        <w:b/>
        <w:noProof/>
        <w:color w:val="003366"/>
        <w:szCs w:val="36"/>
        <w:lang w:eastAsia="zh-TW"/>
      </w:rPr>
      <mc:AlternateContent>
        <mc:Choice Requires="wps">
          <w:drawing>
            <wp:anchor distT="0" distB="0" distL="114300" distR="114300" simplePos="0" relativeHeight="251657728" behindDoc="1" locked="0" layoutInCell="0" allowOverlap="1" wp14:anchorId="53414E3F" wp14:editId="4CA9A0FA">
              <wp:simplePos x="0" y="0"/>
              <wp:positionH relativeFrom="margin">
                <wp:align>center</wp:align>
              </wp:positionH>
              <wp:positionV relativeFrom="margin">
                <wp:align>center</wp:align>
              </wp:positionV>
              <wp:extent cx="5237480" cy="3142615"/>
              <wp:effectExtent l="0" t="1143000" r="0" b="65786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9A8C42" w14:textId="77777777" w:rsidR="004A2064" w:rsidRDefault="004A2064" w:rsidP="004A206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414E3F" id="_x0000_t202" coordsize="21600,21600" o:spt="202" path="m,l,21600r21600,l21600,xe">
              <v:stroke joinstyle="miter"/>
              <v:path gradientshapeok="t" o:connecttype="rect"/>
            </v:shapetype>
            <v:shape id="WordArt 5" o:spid="_x0000_s1026"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089A8C42" w14:textId="77777777" w:rsidR="004A2064" w:rsidRDefault="004A2064" w:rsidP="004A206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3B6B24" w:rsidRPr="00E76564">
      <w:rPr>
        <w:b/>
        <w:color w:val="003366"/>
        <w:szCs w:val="36"/>
      </w:rPr>
      <w:t>Gap Analysis</w:t>
    </w:r>
    <w:r w:rsidR="003B6B24">
      <w:rPr>
        <w:b/>
        <w:color w:val="003366"/>
        <w:szCs w:val="36"/>
      </w:rPr>
      <w:t xml:space="preserve"> </w:t>
    </w:r>
    <w:r w:rsidR="003B6B24" w:rsidRPr="00E76564">
      <w:rPr>
        <w:b/>
        <w:color w:val="003366"/>
        <w:szCs w:val="36"/>
      </w:rPr>
      <w:t>Work</w:t>
    </w:r>
    <w:r w:rsidR="003B6B24">
      <w:rPr>
        <w:b/>
        <w:color w:val="003366"/>
        <w:szCs w:val="36"/>
      </w:rPr>
      <w:t xml:space="preserve"> Sheet</w:t>
    </w:r>
  </w:p>
  <w:p w14:paraId="5D178748" w14:textId="77777777" w:rsidR="003B6B24" w:rsidRPr="00615149" w:rsidRDefault="003B6B24" w:rsidP="00615149">
    <w:pPr>
      <w:jc w:val="center"/>
      <w:rPr>
        <w:b/>
        <w:color w:val="003366"/>
        <w:szCs w:val="36"/>
      </w:rPr>
    </w:pPr>
    <w:r w:rsidRPr="00615149">
      <w:rPr>
        <w:b/>
        <w:color w:val="003366"/>
        <w:szCs w:val="36"/>
      </w:rPr>
      <w:t>Prevention of Constipation in the Older Adult – Revised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127E" w14:textId="77777777" w:rsidR="003B6B24" w:rsidRPr="00251193" w:rsidRDefault="003B6B24" w:rsidP="00D850EA">
    <w:pPr>
      <w:spacing w:after="120"/>
      <w:jc w:val="center"/>
      <w:rPr>
        <w:rFonts w:asciiTheme="minorHAnsi" w:hAnsiTheme="minorHAnsi"/>
        <w:b/>
        <w:color w:val="003366"/>
        <w:szCs w:val="36"/>
      </w:rPr>
    </w:pPr>
    <w:r w:rsidRPr="00E10DF3">
      <w:rPr>
        <w:rFonts w:asciiTheme="minorHAnsi" w:hAnsiTheme="minorHAnsi"/>
        <w:b/>
        <w:color w:val="003366"/>
        <w:szCs w:val="36"/>
      </w:rPr>
      <w:t>Gap Analysis</w:t>
    </w:r>
    <w:r w:rsidR="000C0286">
      <w:rPr>
        <w:rFonts w:asciiTheme="minorHAnsi" w:hAnsiTheme="minorHAnsi"/>
        <w:b/>
        <w:color w:val="003366"/>
        <w:szCs w:val="36"/>
      </w:rPr>
      <w:t xml:space="preserve"> - </w:t>
    </w:r>
    <w:r w:rsidRPr="000C0286">
      <w:rPr>
        <w:rFonts w:asciiTheme="minorHAnsi" w:hAnsiTheme="minorHAnsi"/>
        <w:b/>
        <w:i/>
        <w:color w:val="003366"/>
        <w:szCs w:val="36"/>
      </w:rPr>
      <w:t>Intra-professional Collaborative Practice among Nurses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2321" w14:textId="77777777" w:rsidR="003B6B24" w:rsidRPr="00251193" w:rsidRDefault="003B6B24" w:rsidP="00251193">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EEF"/>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32F47BA"/>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47824DE"/>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5AE05ED"/>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8943C13"/>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3970C8"/>
    <w:multiLevelType w:val="hybridMultilevel"/>
    <w:tmpl w:val="464EA7C0"/>
    <w:lvl w:ilvl="0" w:tplc="EE2250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BEF74BF"/>
    <w:multiLevelType w:val="hybridMultilevel"/>
    <w:tmpl w:val="221298A6"/>
    <w:lvl w:ilvl="0" w:tplc="8CE83732">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C751EF"/>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E1391"/>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90B7E1E"/>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7044A7"/>
    <w:multiLevelType w:val="hybridMultilevel"/>
    <w:tmpl w:val="270E95CC"/>
    <w:lvl w:ilvl="0" w:tplc="5D2027C4">
      <w:start w:val="1"/>
      <w:numFmt w:val="decimal"/>
      <w:lvlText w:val="%1."/>
      <w:lvlJc w:val="left"/>
      <w:pPr>
        <w:ind w:left="990" w:hanging="360"/>
      </w:pPr>
      <w:rPr>
        <w:rFonts w:hint="default"/>
        <w:b w:val="0"/>
        <w:i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FF41D2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2B70340"/>
    <w:multiLevelType w:val="hybridMultilevel"/>
    <w:tmpl w:val="B7A00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C54080"/>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CEA3D2E"/>
    <w:multiLevelType w:val="hybridMultilevel"/>
    <w:tmpl w:val="9B8CCBFA"/>
    <w:lvl w:ilvl="0" w:tplc="F524F1B0">
      <w:start w:val="1"/>
      <w:numFmt w:val="bullet"/>
      <w:lvlText w:val=""/>
      <w:lvlJc w:val="left"/>
      <w:pPr>
        <w:ind w:left="720" w:hanging="360"/>
      </w:pPr>
      <w:rPr>
        <w:rFonts w:ascii="Symbol" w:hAnsi="Symbol" w:hint="default"/>
        <w:b w:val="0"/>
        <w:i w:val="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E942910"/>
    <w:multiLevelType w:val="hybridMultilevel"/>
    <w:tmpl w:val="270E95CC"/>
    <w:lvl w:ilvl="0" w:tplc="5D2027C4">
      <w:start w:val="1"/>
      <w:numFmt w:val="decimal"/>
      <w:lvlText w:val="%1."/>
      <w:lvlJc w:val="left"/>
      <w:pPr>
        <w:ind w:left="1260" w:hanging="360"/>
      </w:pPr>
      <w:rPr>
        <w:rFonts w:hint="default"/>
        <w:b w:val="0"/>
        <w:i w:val="0"/>
        <w:sz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3A92409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1" w15:restartNumberingAfterBreak="0">
    <w:nsid w:val="3DF23647"/>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EC345F4"/>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6152FBC"/>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E860FEA"/>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223DDB"/>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46C2512"/>
    <w:multiLevelType w:val="multilevel"/>
    <w:tmpl w:val="89506D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77A701C9"/>
    <w:multiLevelType w:val="hybridMultilevel"/>
    <w:tmpl w:val="464EA7C0"/>
    <w:lvl w:ilvl="0" w:tplc="EE22502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F4C54A6"/>
    <w:multiLevelType w:val="hybridMultilevel"/>
    <w:tmpl w:val="A440CD5C"/>
    <w:lvl w:ilvl="0" w:tplc="10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10170491">
    <w:abstractNumId w:val="10"/>
  </w:num>
  <w:num w:numId="2" w16cid:durableId="230584193">
    <w:abstractNumId w:val="25"/>
  </w:num>
  <w:num w:numId="3" w16cid:durableId="87509148">
    <w:abstractNumId w:val="8"/>
  </w:num>
  <w:num w:numId="4" w16cid:durableId="1959986108">
    <w:abstractNumId w:val="9"/>
  </w:num>
  <w:num w:numId="5" w16cid:durableId="439616413">
    <w:abstractNumId w:val="20"/>
  </w:num>
  <w:num w:numId="6" w16cid:durableId="1518883468">
    <w:abstractNumId w:val="15"/>
  </w:num>
  <w:num w:numId="7" w16cid:durableId="264264222">
    <w:abstractNumId w:val="18"/>
  </w:num>
  <w:num w:numId="8" w16cid:durableId="98566152">
    <w:abstractNumId w:val="13"/>
  </w:num>
  <w:num w:numId="9" w16cid:durableId="271790197">
    <w:abstractNumId w:val="29"/>
  </w:num>
  <w:num w:numId="10" w16cid:durableId="2008052451">
    <w:abstractNumId w:val="6"/>
  </w:num>
  <w:num w:numId="11" w16cid:durableId="537204152">
    <w:abstractNumId w:val="27"/>
  </w:num>
  <w:num w:numId="12" w16cid:durableId="201330065">
    <w:abstractNumId w:val="28"/>
  </w:num>
  <w:num w:numId="13" w16cid:durableId="278224714">
    <w:abstractNumId w:val="4"/>
  </w:num>
  <w:num w:numId="14" w16cid:durableId="2096243190">
    <w:abstractNumId w:val="26"/>
  </w:num>
  <w:num w:numId="15" w16cid:durableId="1997831067">
    <w:abstractNumId w:val="12"/>
  </w:num>
  <w:num w:numId="16" w16cid:durableId="1866090771">
    <w:abstractNumId w:val="11"/>
  </w:num>
  <w:num w:numId="17" w16cid:durableId="2134640660">
    <w:abstractNumId w:val="7"/>
  </w:num>
  <w:num w:numId="18" w16cid:durableId="99835823">
    <w:abstractNumId w:val="1"/>
  </w:num>
  <w:num w:numId="19" w16cid:durableId="2113473993">
    <w:abstractNumId w:val="3"/>
  </w:num>
  <w:num w:numId="20" w16cid:durableId="2115124379">
    <w:abstractNumId w:val="5"/>
  </w:num>
  <w:num w:numId="21" w16cid:durableId="395592285">
    <w:abstractNumId w:val="2"/>
  </w:num>
  <w:num w:numId="22" w16cid:durableId="853112436">
    <w:abstractNumId w:val="0"/>
  </w:num>
  <w:num w:numId="23" w16cid:durableId="1708409524">
    <w:abstractNumId w:val="22"/>
  </w:num>
  <w:num w:numId="24" w16cid:durableId="1541438254">
    <w:abstractNumId w:val="23"/>
  </w:num>
  <w:num w:numId="25" w16cid:durableId="1076898812">
    <w:abstractNumId w:val="19"/>
  </w:num>
  <w:num w:numId="26" w16cid:durableId="1269199738">
    <w:abstractNumId w:val="24"/>
  </w:num>
  <w:num w:numId="27" w16cid:durableId="3021879">
    <w:abstractNumId w:val="21"/>
  </w:num>
  <w:num w:numId="28" w16cid:durableId="54745247">
    <w:abstractNumId w:val="16"/>
  </w:num>
  <w:num w:numId="29" w16cid:durableId="362093389">
    <w:abstractNumId w:val="14"/>
  </w:num>
  <w:num w:numId="30" w16cid:durableId="641082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58AA"/>
    <w:rsid w:val="000370C2"/>
    <w:rsid w:val="00084324"/>
    <w:rsid w:val="000A04C5"/>
    <w:rsid w:val="000B5B39"/>
    <w:rsid w:val="000C0286"/>
    <w:rsid w:val="000C2CA8"/>
    <w:rsid w:val="000C7254"/>
    <w:rsid w:val="000D7599"/>
    <w:rsid w:val="000E1C34"/>
    <w:rsid w:val="000F164F"/>
    <w:rsid w:val="000F54AB"/>
    <w:rsid w:val="000F6FD0"/>
    <w:rsid w:val="0010003C"/>
    <w:rsid w:val="00113891"/>
    <w:rsid w:val="0011784B"/>
    <w:rsid w:val="001332EA"/>
    <w:rsid w:val="00134957"/>
    <w:rsid w:val="00141B5C"/>
    <w:rsid w:val="001466CE"/>
    <w:rsid w:val="00146C93"/>
    <w:rsid w:val="00155594"/>
    <w:rsid w:val="00160EE4"/>
    <w:rsid w:val="00175422"/>
    <w:rsid w:val="00185D43"/>
    <w:rsid w:val="00186D62"/>
    <w:rsid w:val="001A509F"/>
    <w:rsid w:val="001A717A"/>
    <w:rsid w:val="001E43D5"/>
    <w:rsid w:val="001E61FF"/>
    <w:rsid w:val="001E663B"/>
    <w:rsid w:val="001F1E41"/>
    <w:rsid w:val="001F26B9"/>
    <w:rsid w:val="00216BD6"/>
    <w:rsid w:val="00231249"/>
    <w:rsid w:val="00244F5A"/>
    <w:rsid w:val="00251193"/>
    <w:rsid w:val="002560CC"/>
    <w:rsid w:val="00265FB2"/>
    <w:rsid w:val="00274CA2"/>
    <w:rsid w:val="00283305"/>
    <w:rsid w:val="002C2B30"/>
    <w:rsid w:val="002C5560"/>
    <w:rsid w:val="002D1B46"/>
    <w:rsid w:val="0030475F"/>
    <w:rsid w:val="00331DF9"/>
    <w:rsid w:val="003421EB"/>
    <w:rsid w:val="00345BF2"/>
    <w:rsid w:val="003746C3"/>
    <w:rsid w:val="00396AA6"/>
    <w:rsid w:val="003979FA"/>
    <w:rsid w:val="003A29E9"/>
    <w:rsid w:val="003A3CDA"/>
    <w:rsid w:val="003B0E6C"/>
    <w:rsid w:val="003B13B6"/>
    <w:rsid w:val="003B6B24"/>
    <w:rsid w:val="003D76C9"/>
    <w:rsid w:val="003E3777"/>
    <w:rsid w:val="003F5E96"/>
    <w:rsid w:val="00411D90"/>
    <w:rsid w:val="00417700"/>
    <w:rsid w:val="00434872"/>
    <w:rsid w:val="0043766A"/>
    <w:rsid w:val="00442F20"/>
    <w:rsid w:val="00454814"/>
    <w:rsid w:val="00455AE0"/>
    <w:rsid w:val="00474D0F"/>
    <w:rsid w:val="00490E1B"/>
    <w:rsid w:val="004A2064"/>
    <w:rsid w:val="004C32C9"/>
    <w:rsid w:val="004C3568"/>
    <w:rsid w:val="004D3EB0"/>
    <w:rsid w:val="004D6C65"/>
    <w:rsid w:val="004E0B29"/>
    <w:rsid w:val="004E1118"/>
    <w:rsid w:val="004F5691"/>
    <w:rsid w:val="00510BBC"/>
    <w:rsid w:val="00520DE8"/>
    <w:rsid w:val="00522181"/>
    <w:rsid w:val="0053299C"/>
    <w:rsid w:val="00537610"/>
    <w:rsid w:val="00544786"/>
    <w:rsid w:val="00556345"/>
    <w:rsid w:val="0056527C"/>
    <w:rsid w:val="00573140"/>
    <w:rsid w:val="00586B73"/>
    <w:rsid w:val="00587B0F"/>
    <w:rsid w:val="0059644D"/>
    <w:rsid w:val="0059715D"/>
    <w:rsid w:val="005976C2"/>
    <w:rsid w:val="005B38CF"/>
    <w:rsid w:val="006055ED"/>
    <w:rsid w:val="00615149"/>
    <w:rsid w:val="0061539A"/>
    <w:rsid w:val="00620EC4"/>
    <w:rsid w:val="0062657D"/>
    <w:rsid w:val="00634211"/>
    <w:rsid w:val="006432B4"/>
    <w:rsid w:val="006444B4"/>
    <w:rsid w:val="00652172"/>
    <w:rsid w:val="00653D98"/>
    <w:rsid w:val="00660793"/>
    <w:rsid w:val="00663D07"/>
    <w:rsid w:val="00677023"/>
    <w:rsid w:val="0067764A"/>
    <w:rsid w:val="006B1A3A"/>
    <w:rsid w:val="006C339E"/>
    <w:rsid w:val="006C47B5"/>
    <w:rsid w:val="006C4D6D"/>
    <w:rsid w:val="006C7BCD"/>
    <w:rsid w:val="006E7FB1"/>
    <w:rsid w:val="00732F8A"/>
    <w:rsid w:val="0074135F"/>
    <w:rsid w:val="00744BF2"/>
    <w:rsid w:val="00753446"/>
    <w:rsid w:val="00753BDD"/>
    <w:rsid w:val="0075700F"/>
    <w:rsid w:val="007600D0"/>
    <w:rsid w:val="00761CBF"/>
    <w:rsid w:val="00762872"/>
    <w:rsid w:val="00776255"/>
    <w:rsid w:val="00782E7F"/>
    <w:rsid w:val="007930DE"/>
    <w:rsid w:val="0079617D"/>
    <w:rsid w:val="00796EE6"/>
    <w:rsid w:val="007B7AB8"/>
    <w:rsid w:val="007D171B"/>
    <w:rsid w:val="007D1C17"/>
    <w:rsid w:val="007D3301"/>
    <w:rsid w:val="007E01C6"/>
    <w:rsid w:val="007F3387"/>
    <w:rsid w:val="00801400"/>
    <w:rsid w:val="00801B3E"/>
    <w:rsid w:val="00802805"/>
    <w:rsid w:val="00830EE5"/>
    <w:rsid w:val="0084766D"/>
    <w:rsid w:val="0085649B"/>
    <w:rsid w:val="00862016"/>
    <w:rsid w:val="008670AC"/>
    <w:rsid w:val="008772F0"/>
    <w:rsid w:val="008803ED"/>
    <w:rsid w:val="008819FE"/>
    <w:rsid w:val="00884571"/>
    <w:rsid w:val="008B3900"/>
    <w:rsid w:val="008C13B6"/>
    <w:rsid w:val="008C4F0B"/>
    <w:rsid w:val="009124F5"/>
    <w:rsid w:val="009473E4"/>
    <w:rsid w:val="009508BC"/>
    <w:rsid w:val="009541AE"/>
    <w:rsid w:val="00957655"/>
    <w:rsid w:val="009634CC"/>
    <w:rsid w:val="009763AB"/>
    <w:rsid w:val="00984892"/>
    <w:rsid w:val="009858B8"/>
    <w:rsid w:val="00992D42"/>
    <w:rsid w:val="009937CB"/>
    <w:rsid w:val="00994078"/>
    <w:rsid w:val="00995B62"/>
    <w:rsid w:val="009A341C"/>
    <w:rsid w:val="009B367D"/>
    <w:rsid w:val="009B4C17"/>
    <w:rsid w:val="009B67DA"/>
    <w:rsid w:val="009D05B6"/>
    <w:rsid w:val="009E069D"/>
    <w:rsid w:val="009E6EC8"/>
    <w:rsid w:val="009F78A6"/>
    <w:rsid w:val="00A10D6E"/>
    <w:rsid w:val="00A146E7"/>
    <w:rsid w:val="00A20845"/>
    <w:rsid w:val="00A23D99"/>
    <w:rsid w:val="00A41612"/>
    <w:rsid w:val="00A769EF"/>
    <w:rsid w:val="00A86E49"/>
    <w:rsid w:val="00A87ACA"/>
    <w:rsid w:val="00A9422C"/>
    <w:rsid w:val="00AA3C07"/>
    <w:rsid w:val="00AB1795"/>
    <w:rsid w:val="00AC6F80"/>
    <w:rsid w:val="00AD7D3F"/>
    <w:rsid w:val="00AE041F"/>
    <w:rsid w:val="00AF7C44"/>
    <w:rsid w:val="00B05989"/>
    <w:rsid w:val="00B106E8"/>
    <w:rsid w:val="00B10A2E"/>
    <w:rsid w:val="00B444D6"/>
    <w:rsid w:val="00B50338"/>
    <w:rsid w:val="00B638EC"/>
    <w:rsid w:val="00B77EF9"/>
    <w:rsid w:val="00B80018"/>
    <w:rsid w:val="00B9581B"/>
    <w:rsid w:val="00B959F6"/>
    <w:rsid w:val="00B9727C"/>
    <w:rsid w:val="00BC4180"/>
    <w:rsid w:val="00BC4A2E"/>
    <w:rsid w:val="00BE00DE"/>
    <w:rsid w:val="00BE702A"/>
    <w:rsid w:val="00BF23F9"/>
    <w:rsid w:val="00BF257F"/>
    <w:rsid w:val="00C00D03"/>
    <w:rsid w:val="00C061AD"/>
    <w:rsid w:val="00C2452C"/>
    <w:rsid w:val="00C25E20"/>
    <w:rsid w:val="00C635DF"/>
    <w:rsid w:val="00C7304B"/>
    <w:rsid w:val="00C74998"/>
    <w:rsid w:val="00CA01D6"/>
    <w:rsid w:val="00CC4975"/>
    <w:rsid w:val="00CC5CB4"/>
    <w:rsid w:val="00CE04E8"/>
    <w:rsid w:val="00CE49E8"/>
    <w:rsid w:val="00CE5E7B"/>
    <w:rsid w:val="00CF556B"/>
    <w:rsid w:val="00D12ACF"/>
    <w:rsid w:val="00D142A4"/>
    <w:rsid w:val="00D33080"/>
    <w:rsid w:val="00D47417"/>
    <w:rsid w:val="00D54254"/>
    <w:rsid w:val="00D54D4E"/>
    <w:rsid w:val="00D600DE"/>
    <w:rsid w:val="00D65DB7"/>
    <w:rsid w:val="00D702A6"/>
    <w:rsid w:val="00D830D0"/>
    <w:rsid w:val="00D84AE7"/>
    <w:rsid w:val="00D850EA"/>
    <w:rsid w:val="00D91359"/>
    <w:rsid w:val="00DB3E78"/>
    <w:rsid w:val="00DC1CC6"/>
    <w:rsid w:val="00DE0F2F"/>
    <w:rsid w:val="00DE3925"/>
    <w:rsid w:val="00DE436D"/>
    <w:rsid w:val="00DE4943"/>
    <w:rsid w:val="00DE7C20"/>
    <w:rsid w:val="00DF1463"/>
    <w:rsid w:val="00DF1E3F"/>
    <w:rsid w:val="00E05470"/>
    <w:rsid w:val="00E07744"/>
    <w:rsid w:val="00E10DF3"/>
    <w:rsid w:val="00E12E1F"/>
    <w:rsid w:val="00E46C84"/>
    <w:rsid w:val="00E5093F"/>
    <w:rsid w:val="00E76564"/>
    <w:rsid w:val="00E82AEE"/>
    <w:rsid w:val="00E87525"/>
    <w:rsid w:val="00E96AEE"/>
    <w:rsid w:val="00EA0EF8"/>
    <w:rsid w:val="00ED79FD"/>
    <w:rsid w:val="00EF08D3"/>
    <w:rsid w:val="00EF0BAC"/>
    <w:rsid w:val="00EF28F6"/>
    <w:rsid w:val="00EF55C2"/>
    <w:rsid w:val="00F14D66"/>
    <w:rsid w:val="00F156CD"/>
    <w:rsid w:val="00F36AA8"/>
    <w:rsid w:val="00F374DE"/>
    <w:rsid w:val="00F570EF"/>
    <w:rsid w:val="00F744A8"/>
    <w:rsid w:val="00F74811"/>
    <w:rsid w:val="00F869C3"/>
    <w:rsid w:val="00F96B09"/>
    <w:rsid w:val="00FE51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B235"/>
  <w15:docId w15:val="{24E8B5A6-CE52-4226-8311-A8048649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795"/>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AB1795"/>
    <w:pPr>
      <w:ind w:left="720"/>
      <w:contextualSpacing/>
    </w:pPr>
  </w:style>
  <w:style w:type="character" w:styleId="CommentReference">
    <w:name w:val="annotation reference"/>
    <w:basedOn w:val="DefaultParagraphFont"/>
    <w:uiPriority w:val="99"/>
    <w:semiHidden/>
    <w:unhideWhenUsed/>
    <w:rsid w:val="009B367D"/>
    <w:rPr>
      <w:sz w:val="16"/>
      <w:szCs w:val="16"/>
    </w:rPr>
  </w:style>
  <w:style w:type="paragraph" w:styleId="CommentText">
    <w:name w:val="annotation text"/>
    <w:basedOn w:val="Normal"/>
    <w:link w:val="CommentTextChar"/>
    <w:uiPriority w:val="99"/>
    <w:semiHidden/>
    <w:unhideWhenUsed/>
    <w:rsid w:val="009B367D"/>
    <w:rPr>
      <w:sz w:val="20"/>
      <w:szCs w:val="20"/>
    </w:rPr>
  </w:style>
  <w:style w:type="character" w:customStyle="1" w:styleId="CommentTextChar">
    <w:name w:val="Comment Text Char"/>
    <w:basedOn w:val="DefaultParagraphFont"/>
    <w:link w:val="CommentText"/>
    <w:uiPriority w:val="99"/>
    <w:semiHidden/>
    <w:rsid w:val="009B367D"/>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9B367D"/>
    <w:rPr>
      <w:b/>
      <w:bCs/>
    </w:rPr>
  </w:style>
  <w:style w:type="character" w:customStyle="1" w:styleId="CommentSubjectChar">
    <w:name w:val="Comment Subject Char"/>
    <w:basedOn w:val="CommentTextChar"/>
    <w:link w:val="CommentSubject"/>
    <w:uiPriority w:val="99"/>
    <w:semiHidden/>
    <w:rsid w:val="009B367D"/>
    <w:rPr>
      <w:rFonts w:ascii="Times New Roman" w:eastAsia="Times New Roman" w:hAnsi="Times New Roman"/>
      <w:b/>
      <w:bCs/>
      <w:lang w:val="en-US" w:eastAsia="en-US"/>
    </w:rPr>
  </w:style>
  <w:style w:type="character" w:styleId="FollowedHyperlink">
    <w:name w:val="FollowedHyperlink"/>
    <w:basedOn w:val="DefaultParagraphFont"/>
    <w:uiPriority w:val="99"/>
    <w:semiHidden/>
    <w:unhideWhenUsed/>
    <w:rsid w:val="006B1A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21898">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nao.ca/bpg/guidelines/intra-professional-collaborative-practice-among-nurses"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rnao.ca/sites/rnao-ca/files/hwe.png" TargetMode="External"/><Relationship Id="rId14" Type="http://schemas.openxmlformats.org/officeDocument/2006/relationships/hyperlink" Target="https://rnao.ca/leading-change-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FB8E5-E10A-4798-B8EC-84B9B0AFC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7574</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dcterms:created xsi:type="dcterms:W3CDTF">2022-07-25T18:21:00Z</dcterms:created>
  <dcterms:modified xsi:type="dcterms:W3CDTF">2022-07-25T18:21:00Z</dcterms:modified>
</cp:coreProperties>
</file>